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EA1BF6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EA1BF6">
        <w:rPr>
          <w:b/>
          <w:i/>
          <w:sz w:val="20"/>
          <w:szCs w:val="20"/>
        </w:rPr>
        <w:t>KINNITATUD</w:t>
      </w:r>
    </w:p>
    <w:p w:rsidR="00465311" w:rsidRPr="00EA1BF6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EA1BF6">
        <w:rPr>
          <w:b/>
          <w:i/>
          <w:sz w:val="20"/>
          <w:szCs w:val="20"/>
        </w:rPr>
        <w:t xml:space="preserve">direktori </w:t>
      </w:r>
      <w:r w:rsidR="00EA1BF6" w:rsidRPr="00EA1BF6">
        <w:rPr>
          <w:b/>
          <w:i/>
          <w:sz w:val="20"/>
          <w:szCs w:val="20"/>
        </w:rPr>
        <w:t>09.01.2019</w:t>
      </w:r>
    </w:p>
    <w:p w:rsidR="00465311" w:rsidRPr="00EA1BF6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EA1BF6">
        <w:rPr>
          <w:b/>
          <w:i/>
          <w:sz w:val="20"/>
          <w:szCs w:val="20"/>
        </w:rPr>
        <w:t xml:space="preserve">käskkirjaga nr </w:t>
      </w:r>
      <w:r w:rsidR="00EA1BF6" w:rsidRPr="00EA1BF6">
        <w:rPr>
          <w:b/>
          <w:i/>
          <w:sz w:val="20"/>
          <w:szCs w:val="20"/>
        </w:rPr>
        <w:t>1-9/3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</w:p>
    <w:p w:rsidR="00E93DB0" w:rsidRDefault="008064D7" w:rsidP="00E93DB0">
      <w:pPr>
        <w:rPr>
          <w:b/>
        </w:rPr>
      </w:pPr>
      <w:r>
        <w:rPr>
          <w:b/>
        </w:rPr>
        <w:t>PUHASTUSTEENINDAJA KOOLITUS</w:t>
      </w:r>
      <w:bookmarkStart w:id="0" w:name="_GoBack"/>
      <w:bookmarkEnd w:id="0"/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Pr="006F3A98" w:rsidRDefault="008064D7" w:rsidP="00E93DB0">
      <w:r>
        <w:t>Koduteenindus</w:t>
      </w:r>
    </w:p>
    <w:p w:rsidR="00E93DB0" w:rsidRPr="006F3A98" w:rsidRDefault="00E93DB0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BC641F" w:rsidRDefault="00BC641F" w:rsidP="00BC641F">
      <w:pPr>
        <w:widowControl w:val="0"/>
        <w:shd w:val="clear" w:color="auto" w:fill="FFFFFF"/>
        <w:spacing w:line="235" w:lineRule="auto"/>
      </w:pPr>
      <w:r>
        <w:t>Õppekava koostamise aluseks on Kuressaare Ametikooli majutusteenindaja õppekava, moodul nr 4 – majapidamistööd.</w:t>
      </w:r>
    </w:p>
    <w:p w:rsidR="00BB63DA" w:rsidRDefault="00BB63DA" w:rsidP="00D36DD8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BC641F">
        <w:t>32</w:t>
      </w:r>
      <w:r>
        <w:t xml:space="preserve"> akadeemilist tundi, millest </w:t>
      </w:r>
      <w:r w:rsidR="00BC641F">
        <w:t>10</w:t>
      </w:r>
      <w:r>
        <w:t xml:space="preserve"> </w:t>
      </w:r>
      <w:r w:rsidR="00AA6DCD">
        <w:t xml:space="preserve">tundi </w:t>
      </w:r>
      <w:r>
        <w:t xml:space="preserve">on </w:t>
      </w:r>
      <w:r w:rsidR="00FD458A">
        <w:t>auditoorne töö</w:t>
      </w:r>
      <w:r w:rsidR="00BB63DA">
        <w:t xml:space="preserve"> ja </w:t>
      </w:r>
      <w:r w:rsidR="00BC641F">
        <w:t>2</w:t>
      </w:r>
      <w:r w:rsidR="00BB63DA">
        <w:t>2 tundi praktiline töö</w:t>
      </w:r>
      <w:r w:rsidR="00F064BC">
        <w:t>.</w:t>
      </w:r>
    </w:p>
    <w:p w:rsidR="00E93DB0" w:rsidRDefault="00E93DB0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BC641F" w:rsidRDefault="00BC641F" w:rsidP="00BC641F">
      <w:pPr>
        <w:widowControl w:val="0"/>
        <w:shd w:val="clear" w:color="auto" w:fill="FFFFFF"/>
        <w:rPr>
          <w:bCs/>
          <w:spacing w:val="-1"/>
        </w:rPr>
      </w:pPr>
      <w:r w:rsidRPr="00964F8C">
        <w:rPr>
          <w:bCs/>
          <w:spacing w:val="-1"/>
        </w:rPr>
        <w:t xml:space="preserve">Koolitus viiakse läbi </w:t>
      </w:r>
      <w:r>
        <w:rPr>
          <w:bCs/>
          <w:spacing w:val="-1"/>
        </w:rPr>
        <w:t>õppeklassis</w:t>
      </w:r>
      <w:r w:rsidRPr="00964F8C">
        <w:rPr>
          <w:bCs/>
          <w:spacing w:val="-1"/>
        </w:rPr>
        <w:t xml:space="preserve"> kus on õppetööks vajalik õppetehnika</w:t>
      </w:r>
      <w:r>
        <w:rPr>
          <w:bCs/>
          <w:spacing w:val="-1"/>
        </w:rPr>
        <w:t>, puhastusvahendid ja -tarvikud</w:t>
      </w:r>
      <w:r w:rsidRPr="00964F8C">
        <w:rPr>
          <w:bCs/>
          <w:spacing w:val="-1"/>
        </w:rPr>
        <w:t>.</w:t>
      </w:r>
    </w:p>
    <w:p w:rsidR="00B40471" w:rsidRDefault="00B40471" w:rsidP="00600D62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BC641F" w:rsidRDefault="00BC641F" w:rsidP="00BC641F">
      <w:pPr>
        <w:widowControl w:val="0"/>
        <w:shd w:val="clear" w:color="auto" w:fill="FFFFFF"/>
      </w:pPr>
      <w:r>
        <w:t xml:space="preserve">Ilma erialase väljaõppeta </w:t>
      </w:r>
      <w:r w:rsidRPr="006F4E2A">
        <w:t>puhastusteenindajad</w:t>
      </w:r>
      <w:r>
        <w:t xml:space="preserve"> või töötud. </w:t>
      </w:r>
    </w:p>
    <w:p w:rsidR="00BC641F" w:rsidRPr="00E16766" w:rsidRDefault="00BC641F" w:rsidP="00BC641F">
      <w:pPr>
        <w:widowControl w:val="0"/>
        <w:shd w:val="clear" w:color="auto" w:fill="FFFFFF"/>
      </w:pPr>
      <w:r w:rsidRPr="00E16766">
        <w:t>Programmi sihtrühm:</w:t>
      </w:r>
    </w:p>
    <w:p w:rsidR="00BC641F" w:rsidRPr="00E16766" w:rsidRDefault="00BC641F" w:rsidP="00BC641F">
      <w:pPr>
        <w:widowControl w:val="0"/>
        <w:shd w:val="clear" w:color="auto" w:fill="FFFFFF"/>
      </w:pPr>
      <w:r w:rsidRPr="00E16766">
        <w:t>•</w:t>
      </w:r>
      <w:r w:rsidRPr="00E16766">
        <w:tab/>
        <w:t>erialase tasemehariduseta täiskasvanud</w:t>
      </w:r>
    </w:p>
    <w:p w:rsidR="00BC641F" w:rsidRPr="00E16766" w:rsidRDefault="00BC641F" w:rsidP="00BC641F">
      <w:pPr>
        <w:widowControl w:val="0"/>
        <w:shd w:val="clear" w:color="auto" w:fill="FFFFFF"/>
      </w:pPr>
      <w:r w:rsidRPr="00E16766">
        <w:t>•           keskhariduseta täiskasvanud;</w:t>
      </w:r>
    </w:p>
    <w:p w:rsidR="00BC641F" w:rsidRPr="004C5C6E" w:rsidRDefault="00BC641F" w:rsidP="00BC641F">
      <w:pPr>
        <w:widowControl w:val="0"/>
        <w:shd w:val="clear" w:color="auto" w:fill="FFFFFF"/>
      </w:pPr>
      <w:r w:rsidRPr="00E16766">
        <w:t>•</w:t>
      </w:r>
      <w:r w:rsidRPr="00E16766">
        <w:tab/>
        <w:t>aegunud oskustega tööealine elanikkond vanuses 50+.</w:t>
      </w:r>
    </w:p>
    <w:p w:rsidR="00BB63DA" w:rsidRDefault="00BB63DA" w:rsidP="00BB63DA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E93DB0" w:rsidRDefault="00E93DB0" w:rsidP="00E93DB0">
      <w:pPr>
        <w:rPr>
          <w:b/>
        </w:rPr>
      </w:pPr>
    </w:p>
    <w:p w:rsidR="00BB63DA" w:rsidRDefault="00BC641F" w:rsidP="00E93DB0">
      <w:r>
        <w:t xml:space="preserve">Koolituse eesmärgiks on pakkuda erialase väljaõppeta puhastusteenindajatele </w:t>
      </w:r>
      <w:r w:rsidRPr="00E53D7F">
        <w:t xml:space="preserve">täiendõpet, et omandada puhastusteenindaja </w:t>
      </w:r>
      <w:r>
        <w:t>põhi</w:t>
      </w:r>
      <w:r w:rsidRPr="00E53D7F">
        <w:t>kompetentse</w:t>
      </w:r>
      <w:r>
        <w:t>.</w:t>
      </w:r>
    </w:p>
    <w:p w:rsidR="00BC641F" w:rsidRDefault="00BC641F" w:rsidP="00E93DB0"/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BC641F" w:rsidRPr="00E969B2" w:rsidRDefault="00BC641F" w:rsidP="00BC641F">
      <w:pPr>
        <w:pStyle w:val="Loendilik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 w:rsidRPr="00E969B2">
        <w:t xml:space="preserve">määrab koristustööde vajaduse ja järjekorra, võttes arvesse mustusastet, soovitud </w:t>
      </w:r>
    </w:p>
    <w:p w:rsidR="00BC641F" w:rsidRPr="00E969B2" w:rsidRDefault="00BC641F" w:rsidP="00BC641F">
      <w:pPr>
        <w:pStyle w:val="Loendilik"/>
        <w:widowControl w:val="0"/>
        <w:shd w:val="clear" w:color="auto" w:fill="FFFFFF"/>
        <w:spacing w:line="235" w:lineRule="auto"/>
      </w:pPr>
      <w:r w:rsidRPr="00E969B2">
        <w:t>puhtusastet ja etteantud juhiseid;</w:t>
      </w:r>
    </w:p>
    <w:p w:rsidR="00BC641F" w:rsidRPr="00E969B2" w:rsidRDefault="00BC641F" w:rsidP="00BC641F">
      <w:pPr>
        <w:pStyle w:val="Loendilik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 w:rsidRPr="00E969B2">
        <w:t xml:space="preserve">valib koristustarvikud ja/või –masinad vastavalt mustusastmele ja </w:t>
      </w:r>
      <w:r>
        <w:t>p</w:t>
      </w:r>
      <w:r w:rsidRPr="00E969B2">
        <w:t>innakattematerjalile</w:t>
      </w:r>
      <w:r>
        <w:t>;</w:t>
      </w:r>
    </w:p>
    <w:p w:rsidR="00BC641F" w:rsidRDefault="00BC641F" w:rsidP="00BC641F">
      <w:pPr>
        <w:pStyle w:val="Loendilik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 w:rsidRPr="00E969B2">
        <w:t xml:space="preserve">valib koristusaine vastavalt mustusele ja pinnakattematerjalile ja mõõdab välja </w:t>
      </w:r>
    </w:p>
    <w:p w:rsidR="00BC641F" w:rsidRPr="00E969B2" w:rsidRDefault="00BC641F" w:rsidP="00BC641F">
      <w:pPr>
        <w:pStyle w:val="Loendilik"/>
        <w:widowControl w:val="0"/>
        <w:shd w:val="clear" w:color="auto" w:fill="FFFFFF"/>
        <w:spacing w:line="235" w:lineRule="auto"/>
      </w:pPr>
      <w:r w:rsidRPr="00E969B2">
        <w:t>sobiva</w:t>
      </w:r>
      <w:r>
        <w:t xml:space="preserve"> </w:t>
      </w:r>
      <w:r w:rsidRPr="00E969B2">
        <w:t>koguse, arvestades mustuse liiki ja pinnakattematerjali ning järgides kasutusjuhendit</w:t>
      </w:r>
      <w:r>
        <w:t>;</w:t>
      </w:r>
    </w:p>
    <w:p w:rsidR="00BC641F" w:rsidRPr="00E969B2" w:rsidRDefault="00BC641F" w:rsidP="00BC641F">
      <w:pPr>
        <w:pStyle w:val="Loendilik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 w:rsidRPr="00E969B2">
        <w:t xml:space="preserve">puhastab vastavalt juhistele seinad ja põrandad, mööbli ja esemed mustusest, </w:t>
      </w:r>
      <w:r w:rsidRPr="00E969B2">
        <w:lastRenderedPageBreak/>
        <w:t>kasutades sobivaid koristusmeetodeid, -tarvikuid, -aineid ja /või –masinaid</w:t>
      </w:r>
      <w:r>
        <w:t>;</w:t>
      </w:r>
    </w:p>
    <w:p w:rsidR="00BC641F" w:rsidRPr="00BC641F" w:rsidRDefault="00BC641F" w:rsidP="00BC641F">
      <w:pPr>
        <w:pStyle w:val="Loendilik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35" w:lineRule="auto"/>
      </w:pPr>
      <w:r w:rsidRPr="00E969B2">
        <w:t>puhastab ja korrastab vastavalt juhistele kasutatud koristustarvikud ja /või</w:t>
      </w:r>
    </w:p>
    <w:p w:rsidR="00101DD6" w:rsidRDefault="00BC641F" w:rsidP="00BC641F">
      <w:pPr>
        <w:pStyle w:val="Loendilik"/>
        <w:ind w:left="360"/>
      </w:pPr>
      <w:r>
        <w:t xml:space="preserve">      </w:t>
      </w:r>
      <w:r w:rsidRPr="00E969B2">
        <w:t>-masinaid.</w:t>
      </w:r>
    </w:p>
    <w:p w:rsidR="00BC641F" w:rsidRPr="00F96BEF" w:rsidRDefault="00BC641F" w:rsidP="00BC641F">
      <w:pPr>
        <w:pStyle w:val="Loendilik"/>
        <w:ind w:left="360"/>
        <w:rPr>
          <w:bCs/>
          <w:color w:val="000000"/>
        </w:rPr>
      </w:pPr>
    </w:p>
    <w:p w:rsidR="002B63F9" w:rsidRDefault="00E42DEF" w:rsidP="002B63F9">
      <w:pPr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B5541A" w:rsidRDefault="00B5541A" w:rsidP="002B63F9">
      <w:pPr>
        <w:rPr>
          <w:b/>
        </w:rPr>
      </w:pPr>
    </w:p>
    <w:p w:rsidR="00BC641F" w:rsidRPr="00964F8C" w:rsidRDefault="00BC641F" w:rsidP="00EC4FA6">
      <w:pPr>
        <w:pStyle w:val="Loendilik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</w:pPr>
      <w:r>
        <w:t>Mustus</w:t>
      </w:r>
      <w:r w:rsidRPr="00964F8C">
        <w:t xml:space="preserve">  ja vesi, mustuse tekkimine, liigid ja ärahoidmine.</w:t>
      </w:r>
    </w:p>
    <w:p w:rsidR="00BC641F" w:rsidRDefault="00BC641F" w:rsidP="00EC4FA6">
      <w:pPr>
        <w:pStyle w:val="Loendilik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</w:pPr>
      <w:r w:rsidRPr="00964F8C">
        <w:t xml:space="preserve">Koristusained (puhastus-, hoolde- ja kaitseained, </w:t>
      </w:r>
      <w:proofErr w:type="spellStart"/>
      <w:r w:rsidRPr="00964F8C">
        <w:t>pH</w:t>
      </w:r>
      <w:proofErr w:type="spellEnd"/>
      <w:r w:rsidRPr="00964F8C">
        <w:t xml:space="preserve">, ainete valik ja doseerimine). Puhastusainete lahused ja desinfitseerivad lahused, nende valmistamine. </w:t>
      </w:r>
    </w:p>
    <w:p w:rsidR="00BC641F" w:rsidRDefault="00BC641F" w:rsidP="00EC4FA6">
      <w:pPr>
        <w:pStyle w:val="Loendilik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</w:pPr>
      <w:r>
        <w:t>I</w:t>
      </w:r>
      <w:r w:rsidRPr="00964F8C">
        <w:t>sikukaitsevahendite tundmine ja kasutamine.</w:t>
      </w:r>
    </w:p>
    <w:p w:rsidR="00BC641F" w:rsidRPr="00964F8C" w:rsidRDefault="00BC641F" w:rsidP="00EC4FA6">
      <w:pPr>
        <w:pStyle w:val="Loendilik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</w:pPr>
      <w:r w:rsidRPr="00964F8C">
        <w:t>Koristustarvikud, -masinad ja -seadmed, nende sihipärane ja ergonoomiline kasutamine.</w:t>
      </w:r>
    </w:p>
    <w:p w:rsidR="00BC641F" w:rsidRDefault="00BC641F" w:rsidP="00EC4FA6">
      <w:pPr>
        <w:pStyle w:val="Loendilik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</w:pPr>
      <w:r w:rsidRPr="00964F8C">
        <w:t>Koristustarvikute hooldamine. Pinnamaterjalide tundmine. Pindade koristus- ja töötlemisprotsessid, meetodid.</w:t>
      </w:r>
    </w:p>
    <w:p w:rsidR="00BC641F" w:rsidRPr="00A372B7" w:rsidRDefault="00BC641F" w:rsidP="00EC4FA6">
      <w:pPr>
        <w:pStyle w:val="Loendilik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</w:pPr>
      <w:r w:rsidRPr="00A372B7">
        <w:t xml:space="preserve">Ergonoomika koristustöös. </w:t>
      </w:r>
    </w:p>
    <w:p w:rsidR="00BC641F" w:rsidRPr="00A372B7" w:rsidRDefault="00BC641F" w:rsidP="00EC4FA6">
      <w:pPr>
        <w:pStyle w:val="Loendilik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</w:pPr>
      <w:r w:rsidRPr="00A372B7">
        <w:t>Ergonoomilised töövõtted.</w:t>
      </w:r>
    </w:p>
    <w:p w:rsidR="00BC641F" w:rsidRPr="00964F8C" w:rsidRDefault="00BC641F" w:rsidP="00EC4FA6">
      <w:pPr>
        <w:pStyle w:val="Loendilik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</w:pPr>
      <w:r w:rsidRPr="00964F8C">
        <w:t>Esmaabi koristusainete kahjustuse korral.</w:t>
      </w:r>
    </w:p>
    <w:p w:rsidR="00BC641F" w:rsidRDefault="00BC641F" w:rsidP="00EC4FA6">
      <w:pPr>
        <w:pStyle w:val="Loendilik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rPr>
          <w:b/>
        </w:rPr>
      </w:pPr>
      <w:r w:rsidRPr="00964F8C">
        <w:t>Taastavad harjutused.</w:t>
      </w:r>
      <w:r w:rsidRPr="00964F8C">
        <w:rPr>
          <w:b/>
        </w:rPr>
        <w:t xml:space="preserve"> </w:t>
      </w:r>
    </w:p>
    <w:p w:rsidR="007A6196" w:rsidRDefault="007A6196" w:rsidP="00BC641F"/>
    <w:p w:rsidR="00E93DB0" w:rsidRPr="00126641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2212EF" w:rsidRDefault="002212EF" w:rsidP="006008CA">
      <w:r>
        <w:t xml:space="preserve">Aktiivne loeng, </w:t>
      </w:r>
      <w:r w:rsidR="003B48BD">
        <w:t>praktilised</w:t>
      </w:r>
      <w:r w:rsidR="00600D62">
        <w:t xml:space="preserve"> </w:t>
      </w:r>
      <w:r w:rsidR="009B16D4">
        <w:t>situatsioonülesanded</w:t>
      </w:r>
      <w:r w:rsidR="00AD1179">
        <w:t>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93DB0" w:rsidRDefault="00600D62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Jaotusmaterjal kõikide teemade kohta</w:t>
      </w:r>
      <w:r w:rsidR="00BC641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C641F" w:rsidRDefault="00BC641F" w:rsidP="00BC641F">
      <w:pPr>
        <w:widowControl w:val="0"/>
        <w:shd w:val="clear" w:color="auto" w:fill="FFFFFF"/>
        <w:rPr>
          <w:bCs/>
          <w:spacing w:val="-1"/>
        </w:rPr>
      </w:pPr>
      <w:r>
        <w:rPr>
          <w:bCs/>
          <w:spacing w:val="-1"/>
        </w:rPr>
        <w:t>Kasutatav õppekirjandus:</w:t>
      </w:r>
    </w:p>
    <w:p w:rsidR="00BC641F" w:rsidRPr="00A372B7" w:rsidRDefault="00BC641F" w:rsidP="00BC641F">
      <w:pPr>
        <w:pStyle w:val="Loendilik"/>
        <w:numPr>
          <w:ilvl w:val="0"/>
          <w:numId w:val="31"/>
        </w:numPr>
        <w:shd w:val="clear" w:color="auto" w:fill="FFFFFF"/>
        <w:tabs>
          <w:tab w:val="left" w:pos="708"/>
        </w:tabs>
        <w:spacing w:after="200"/>
      </w:pPr>
      <w:r w:rsidRPr="00A372B7">
        <w:t>Koristusvaldkonna sõnavara. 2009. Eesti Standardikeskus Tallinn: Eesti Standardikeskus</w:t>
      </w:r>
    </w:p>
    <w:p w:rsidR="00BC641F" w:rsidRPr="00A372B7" w:rsidRDefault="00BC641F" w:rsidP="00BC641F">
      <w:pPr>
        <w:pStyle w:val="Loendilik"/>
        <w:numPr>
          <w:ilvl w:val="0"/>
          <w:numId w:val="31"/>
        </w:numPr>
        <w:shd w:val="clear" w:color="auto" w:fill="FFFFFF"/>
        <w:tabs>
          <w:tab w:val="left" w:pos="708"/>
        </w:tabs>
        <w:spacing w:after="200"/>
      </w:pPr>
      <w:r w:rsidRPr="00A372B7">
        <w:t>T.</w:t>
      </w:r>
      <w:r>
        <w:t xml:space="preserve"> </w:t>
      </w:r>
      <w:r w:rsidRPr="00A372B7">
        <w:t>Tamm, E.</w:t>
      </w:r>
      <w:r>
        <w:t xml:space="preserve"> </w:t>
      </w:r>
      <w:proofErr w:type="spellStart"/>
      <w:r w:rsidRPr="00A372B7">
        <w:t>Kuura</w:t>
      </w:r>
      <w:proofErr w:type="spellEnd"/>
      <w:r w:rsidRPr="00A372B7">
        <w:t>, S.</w:t>
      </w:r>
      <w:r>
        <w:t xml:space="preserve"> </w:t>
      </w:r>
      <w:r w:rsidRPr="00A372B7">
        <w:t>Lapp "Majapidamistöö majutusettevõttes";</w:t>
      </w:r>
    </w:p>
    <w:p w:rsidR="00BC641F" w:rsidRPr="00A372B7" w:rsidRDefault="00BC641F" w:rsidP="00BC641F">
      <w:pPr>
        <w:pStyle w:val="Loendilik"/>
        <w:numPr>
          <w:ilvl w:val="0"/>
          <w:numId w:val="31"/>
        </w:numPr>
        <w:shd w:val="clear" w:color="auto" w:fill="FFFFFF"/>
        <w:tabs>
          <w:tab w:val="left" w:pos="708"/>
        </w:tabs>
        <w:spacing w:after="200"/>
      </w:pPr>
      <w:r w:rsidRPr="00A372B7">
        <w:t xml:space="preserve">Puhastustööde juhi käsiraamat. 2007. Toimetaja </w:t>
      </w:r>
      <w:proofErr w:type="spellStart"/>
      <w:r w:rsidRPr="00A372B7">
        <w:t>Villo</w:t>
      </w:r>
      <w:proofErr w:type="spellEnd"/>
      <w:r w:rsidRPr="00A372B7">
        <w:t>, S.-A. Tallinn: Ilo</w:t>
      </w:r>
    </w:p>
    <w:p w:rsidR="00BC641F" w:rsidRPr="00A372B7" w:rsidRDefault="00BC641F" w:rsidP="00EC4FA6">
      <w:pPr>
        <w:pStyle w:val="Loendilik"/>
        <w:numPr>
          <w:ilvl w:val="0"/>
          <w:numId w:val="31"/>
        </w:numPr>
        <w:shd w:val="clear" w:color="auto" w:fill="FFFFFF"/>
        <w:tabs>
          <w:tab w:val="left" w:pos="708"/>
        </w:tabs>
      </w:pPr>
      <w:r w:rsidRPr="00A372B7">
        <w:t>Koristamine-see on lihtne! 2010. OÜ Puhastusekspert. Riiklik Eksami- ja Kvalifikatsioonikeskus</w:t>
      </w:r>
    </w:p>
    <w:p w:rsidR="00BC641F" w:rsidRDefault="00EA1BF6" w:rsidP="00EC4FA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hyperlink r:id="rId6" w:history="1">
        <w:r w:rsidR="00BC641F" w:rsidRPr="00847178">
          <w:rPr>
            <w:rStyle w:val="Hperlink"/>
          </w:rPr>
          <w:t>http://www.hariduskeskus.ee/opiobjektid/ergonoomia</w:t>
        </w:r>
      </w:hyperlink>
      <w:r w:rsidR="00BC641F" w:rsidRPr="00A372B7">
        <w:t>;</w:t>
      </w:r>
    </w:p>
    <w:p w:rsidR="00BC641F" w:rsidRDefault="00EA1BF6" w:rsidP="00EC4FA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hyperlink r:id="rId7" w:history="1">
        <w:r w:rsidR="00BC641F" w:rsidRPr="00847178">
          <w:rPr>
            <w:rStyle w:val="Hperlink"/>
          </w:rPr>
          <w:t>http://www.hariduskeskus.ee/opiobjektid/puhastusvahendid</w:t>
        </w:r>
      </w:hyperlink>
      <w:r w:rsidR="00BC641F">
        <w:t xml:space="preserve"> </w:t>
      </w:r>
      <w:r w:rsidR="00BC641F" w:rsidRPr="00A372B7">
        <w:t xml:space="preserve"> </w:t>
      </w:r>
    </w:p>
    <w:p w:rsidR="00BC641F" w:rsidRPr="00BC641F" w:rsidRDefault="00BC641F" w:rsidP="00BC641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/>
        <w:ind w:left="360"/>
      </w:pP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BB63DA" w:rsidRDefault="00BB63DA" w:rsidP="00BB63DA">
      <w:pPr>
        <w:widowControl w:val="0"/>
        <w:shd w:val="clear" w:color="auto" w:fill="FFFFFF"/>
      </w:pPr>
      <w:r>
        <w:t>Osalemine vähemalt 8</w:t>
      </w:r>
      <w:r w:rsidRPr="003F664F">
        <w:t>0% kontakt</w:t>
      </w:r>
      <w:r>
        <w:t>t</w:t>
      </w:r>
      <w:r w:rsidRPr="003F664F">
        <w:t>undides.</w:t>
      </w:r>
    </w:p>
    <w:p w:rsidR="009B16D4" w:rsidRDefault="00BB63DA" w:rsidP="00BB63DA">
      <w:r>
        <w:t>Õpilase teadmisi</w:t>
      </w:r>
      <w:r w:rsidRPr="00586862">
        <w:t xml:space="preserve"> kontroll</w:t>
      </w:r>
      <w:r>
        <w:t>itakse</w:t>
      </w:r>
      <w:r w:rsidRPr="00586862">
        <w:t xml:space="preserve"> </w:t>
      </w:r>
      <w:r>
        <w:t xml:space="preserve">aruteludes osalemise käigus. Õpetaja annab õppijale </w:t>
      </w:r>
      <w:r w:rsidRPr="00586862">
        <w:t>suu</w:t>
      </w:r>
      <w:r>
        <w:t>lise tagasiside</w:t>
      </w:r>
      <w:r w:rsidRPr="00586862">
        <w:t xml:space="preserve">, kasutades kujundavat </w:t>
      </w:r>
      <w:r>
        <w:t>hindamist.</w:t>
      </w:r>
    </w:p>
    <w:p w:rsidR="00BB63DA" w:rsidRDefault="00BB63DA" w:rsidP="00BB63DA"/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lastRenderedPageBreak/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BB63DA" w:rsidRDefault="00BB63DA" w:rsidP="00E93DB0">
      <w:pPr>
        <w:rPr>
          <w:b/>
        </w:rPr>
      </w:pPr>
    </w:p>
    <w:p w:rsidR="00BC641F" w:rsidRPr="00BC641F" w:rsidRDefault="00BC641F" w:rsidP="00BC641F">
      <w:pPr>
        <w:widowControl w:val="0"/>
        <w:shd w:val="clear" w:color="auto" w:fill="FFFFFF"/>
        <w:rPr>
          <w:b/>
        </w:rPr>
      </w:pPr>
      <w:r w:rsidRPr="00BC641F">
        <w:rPr>
          <w:b/>
        </w:rPr>
        <w:t>Sille Lapp</w:t>
      </w:r>
    </w:p>
    <w:p w:rsidR="00BC641F" w:rsidRDefault="00BC641F" w:rsidP="00BC641F">
      <w:pPr>
        <w:widowControl w:val="0"/>
        <w:shd w:val="clear" w:color="auto" w:fill="FFFFFF"/>
      </w:pPr>
      <w:r>
        <w:t>P</w:t>
      </w:r>
      <w:r w:rsidRPr="00970E9A">
        <w:t>uhastusõpetuse tundide läbiviija Kuressaare Ametikoolis</w:t>
      </w:r>
      <w:r>
        <w:t xml:space="preserve"> alates 1994</w:t>
      </w:r>
    </w:p>
    <w:p w:rsidR="00BC641F" w:rsidRDefault="00BC641F" w:rsidP="00BC641F">
      <w:pPr>
        <w:widowControl w:val="0"/>
        <w:shd w:val="clear" w:color="auto" w:fill="FFFFFF"/>
      </w:pPr>
      <w:r>
        <w:t>Puhastusteenindaja – juhendaja , tase 4</w:t>
      </w:r>
    </w:p>
    <w:p w:rsidR="00BC641F" w:rsidRDefault="00BC641F" w:rsidP="00BC641F">
      <w:pPr>
        <w:widowControl w:val="0"/>
        <w:shd w:val="clear" w:color="auto" w:fill="FFFFFF"/>
      </w:pPr>
      <w:r>
        <w:t>Raamatu „Majapidamistööd majutusettevõttes“ kaasautor</w:t>
      </w:r>
    </w:p>
    <w:p w:rsidR="00BC641F" w:rsidRPr="007C7A03" w:rsidRDefault="00BC641F" w:rsidP="00BC641F">
      <w:pPr>
        <w:widowControl w:val="0"/>
        <w:shd w:val="clear" w:color="auto" w:fill="FFFFFF"/>
      </w:pPr>
      <w:r>
        <w:t>Välja töötanud puhastusõpetuse tööraamatu.</w:t>
      </w:r>
    </w:p>
    <w:p w:rsidR="00EA72DC" w:rsidRPr="007A6196" w:rsidRDefault="00EA72DC" w:rsidP="00BC641F">
      <w:pPr>
        <w:widowControl w:val="0"/>
        <w:shd w:val="clear" w:color="auto" w:fill="FFFFFF"/>
      </w:pPr>
    </w:p>
    <w:sectPr w:rsidR="00EA72DC" w:rsidRPr="007A6196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33A2E"/>
    <w:multiLevelType w:val="hybridMultilevel"/>
    <w:tmpl w:val="33A810C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E066A"/>
    <w:multiLevelType w:val="hybridMultilevel"/>
    <w:tmpl w:val="97ECA5D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73134"/>
    <w:multiLevelType w:val="hybridMultilevel"/>
    <w:tmpl w:val="FF6EB94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37C31"/>
    <w:multiLevelType w:val="hybridMultilevel"/>
    <w:tmpl w:val="5C8266E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A35CE0"/>
    <w:multiLevelType w:val="hybridMultilevel"/>
    <w:tmpl w:val="122EE708"/>
    <w:lvl w:ilvl="0" w:tplc="E222B5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24"/>
  </w:num>
  <w:num w:numId="9">
    <w:abstractNumId w:val="22"/>
  </w:num>
  <w:num w:numId="10">
    <w:abstractNumId w:val="29"/>
  </w:num>
  <w:num w:numId="11">
    <w:abstractNumId w:val="16"/>
  </w:num>
  <w:num w:numId="12">
    <w:abstractNumId w:val="4"/>
  </w:num>
  <w:num w:numId="13">
    <w:abstractNumId w:val="1"/>
  </w:num>
  <w:num w:numId="14">
    <w:abstractNumId w:val="27"/>
  </w:num>
  <w:num w:numId="15">
    <w:abstractNumId w:val="19"/>
  </w:num>
  <w:num w:numId="16">
    <w:abstractNumId w:val="7"/>
  </w:num>
  <w:num w:numId="17">
    <w:abstractNumId w:val="21"/>
  </w:num>
  <w:num w:numId="18">
    <w:abstractNumId w:val="5"/>
  </w:num>
  <w:num w:numId="19">
    <w:abstractNumId w:val="28"/>
  </w:num>
  <w:num w:numId="20">
    <w:abstractNumId w:val="18"/>
  </w:num>
  <w:num w:numId="21">
    <w:abstractNumId w:val="0"/>
  </w:num>
  <w:num w:numId="22">
    <w:abstractNumId w:val="30"/>
  </w:num>
  <w:num w:numId="23">
    <w:abstractNumId w:val="12"/>
  </w:num>
  <w:num w:numId="24">
    <w:abstractNumId w:val="13"/>
  </w:num>
  <w:num w:numId="25">
    <w:abstractNumId w:val="26"/>
  </w:num>
  <w:num w:numId="26">
    <w:abstractNumId w:val="25"/>
  </w:num>
  <w:num w:numId="27">
    <w:abstractNumId w:val="20"/>
  </w:num>
  <w:num w:numId="28">
    <w:abstractNumId w:val="17"/>
  </w:num>
  <w:num w:numId="29">
    <w:abstractNumId w:val="14"/>
  </w:num>
  <w:num w:numId="30">
    <w:abstractNumId w:val="10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00FD6"/>
    <w:rsid w:val="000109AA"/>
    <w:rsid w:val="000142DC"/>
    <w:rsid w:val="000406F7"/>
    <w:rsid w:val="00063933"/>
    <w:rsid w:val="00071B27"/>
    <w:rsid w:val="00086416"/>
    <w:rsid w:val="000A0A35"/>
    <w:rsid w:val="000B3C8A"/>
    <w:rsid w:val="000B485B"/>
    <w:rsid w:val="000E0B51"/>
    <w:rsid w:val="00100AAC"/>
    <w:rsid w:val="00101DD6"/>
    <w:rsid w:val="0011070E"/>
    <w:rsid w:val="00116C25"/>
    <w:rsid w:val="00117B74"/>
    <w:rsid w:val="00126641"/>
    <w:rsid w:val="0012718B"/>
    <w:rsid w:val="00154F09"/>
    <w:rsid w:val="00155504"/>
    <w:rsid w:val="0018030F"/>
    <w:rsid w:val="001C52E8"/>
    <w:rsid w:val="001E6054"/>
    <w:rsid w:val="001F7993"/>
    <w:rsid w:val="002015C7"/>
    <w:rsid w:val="002212EF"/>
    <w:rsid w:val="002454A3"/>
    <w:rsid w:val="00251D8B"/>
    <w:rsid w:val="0025254B"/>
    <w:rsid w:val="00275376"/>
    <w:rsid w:val="0028185D"/>
    <w:rsid w:val="002A082D"/>
    <w:rsid w:val="002A3430"/>
    <w:rsid w:val="002B29C1"/>
    <w:rsid w:val="002B63F9"/>
    <w:rsid w:val="002F5669"/>
    <w:rsid w:val="002F6C4B"/>
    <w:rsid w:val="00311F24"/>
    <w:rsid w:val="003232F9"/>
    <w:rsid w:val="003517CC"/>
    <w:rsid w:val="00351FC6"/>
    <w:rsid w:val="003B48BD"/>
    <w:rsid w:val="003C50FF"/>
    <w:rsid w:val="003F33C7"/>
    <w:rsid w:val="00411E65"/>
    <w:rsid w:val="00420F11"/>
    <w:rsid w:val="00461ABD"/>
    <w:rsid w:val="00465311"/>
    <w:rsid w:val="004A7C9D"/>
    <w:rsid w:val="00516297"/>
    <w:rsid w:val="005246D9"/>
    <w:rsid w:val="005339F9"/>
    <w:rsid w:val="0053799F"/>
    <w:rsid w:val="005A3E70"/>
    <w:rsid w:val="005E21D1"/>
    <w:rsid w:val="005F2994"/>
    <w:rsid w:val="005F2AE9"/>
    <w:rsid w:val="006008CA"/>
    <w:rsid w:val="00600D62"/>
    <w:rsid w:val="0061339C"/>
    <w:rsid w:val="0067451F"/>
    <w:rsid w:val="0068677A"/>
    <w:rsid w:val="006872E0"/>
    <w:rsid w:val="006E0353"/>
    <w:rsid w:val="006F021B"/>
    <w:rsid w:val="007017FE"/>
    <w:rsid w:val="0071154D"/>
    <w:rsid w:val="007302C6"/>
    <w:rsid w:val="00745651"/>
    <w:rsid w:val="00745E82"/>
    <w:rsid w:val="00760801"/>
    <w:rsid w:val="00775385"/>
    <w:rsid w:val="00781BF8"/>
    <w:rsid w:val="00786621"/>
    <w:rsid w:val="007A6196"/>
    <w:rsid w:val="007A7AA8"/>
    <w:rsid w:val="007C5893"/>
    <w:rsid w:val="008064D7"/>
    <w:rsid w:val="0082678F"/>
    <w:rsid w:val="008417E9"/>
    <w:rsid w:val="008B1377"/>
    <w:rsid w:val="008D08ED"/>
    <w:rsid w:val="008D0EB0"/>
    <w:rsid w:val="008F41E4"/>
    <w:rsid w:val="00922960"/>
    <w:rsid w:val="0092367F"/>
    <w:rsid w:val="009309B2"/>
    <w:rsid w:val="009400D3"/>
    <w:rsid w:val="00943FAC"/>
    <w:rsid w:val="00956CFD"/>
    <w:rsid w:val="00972DAA"/>
    <w:rsid w:val="00977E94"/>
    <w:rsid w:val="00990F69"/>
    <w:rsid w:val="00996815"/>
    <w:rsid w:val="009B16D4"/>
    <w:rsid w:val="009C030E"/>
    <w:rsid w:val="009C189F"/>
    <w:rsid w:val="009C2A35"/>
    <w:rsid w:val="009F3FBD"/>
    <w:rsid w:val="00A266C2"/>
    <w:rsid w:val="00A348D4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257B"/>
    <w:rsid w:val="00B05F57"/>
    <w:rsid w:val="00B40471"/>
    <w:rsid w:val="00B5541A"/>
    <w:rsid w:val="00B652FB"/>
    <w:rsid w:val="00BA4EFC"/>
    <w:rsid w:val="00BB63DA"/>
    <w:rsid w:val="00BC641F"/>
    <w:rsid w:val="00BC796E"/>
    <w:rsid w:val="00C9636F"/>
    <w:rsid w:val="00CB7087"/>
    <w:rsid w:val="00CC1099"/>
    <w:rsid w:val="00D36A71"/>
    <w:rsid w:val="00D36DD8"/>
    <w:rsid w:val="00D50115"/>
    <w:rsid w:val="00D5187E"/>
    <w:rsid w:val="00D60CAC"/>
    <w:rsid w:val="00D723D0"/>
    <w:rsid w:val="00D841E2"/>
    <w:rsid w:val="00D92829"/>
    <w:rsid w:val="00D9456F"/>
    <w:rsid w:val="00DB6334"/>
    <w:rsid w:val="00DD3F0A"/>
    <w:rsid w:val="00DD44AE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A1BF6"/>
    <w:rsid w:val="00EA72DC"/>
    <w:rsid w:val="00EB0FC4"/>
    <w:rsid w:val="00EC1CF1"/>
    <w:rsid w:val="00EC4FA6"/>
    <w:rsid w:val="00EF12FA"/>
    <w:rsid w:val="00F064BC"/>
    <w:rsid w:val="00F0755C"/>
    <w:rsid w:val="00F10FEB"/>
    <w:rsid w:val="00F17854"/>
    <w:rsid w:val="00F60B34"/>
    <w:rsid w:val="00F63285"/>
    <w:rsid w:val="00F85E39"/>
    <w:rsid w:val="00F96BEF"/>
    <w:rsid w:val="00FC0BA3"/>
    <w:rsid w:val="00FC4CE2"/>
    <w:rsid w:val="00FD458A"/>
    <w:rsid w:val="00FE0C70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E409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aliases w:val="ÕV ja HK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iduskeskus.ee/opiobjektid/puhastusvahend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iduskeskus.ee/opiobjektid/ergonoom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DE4A-A98A-434E-B40A-7D5BE415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2015-03-05T09:41:00Z</cp:lastPrinted>
  <dcterms:created xsi:type="dcterms:W3CDTF">2019-01-09T14:36:00Z</dcterms:created>
  <dcterms:modified xsi:type="dcterms:W3CDTF">2019-01-09T14:36:00Z</dcterms:modified>
</cp:coreProperties>
</file>