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B0" w:rsidRPr="009C65E3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9C65E3">
        <w:rPr>
          <w:b/>
          <w:i/>
          <w:sz w:val="20"/>
          <w:szCs w:val="20"/>
        </w:rPr>
        <w:t>KINNITATUD</w:t>
      </w:r>
    </w:p>
    <w:p w:rsidR="00465311" w:rsidRPr="009C65E3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9C65E3">
        <w:rPr>
          <w:b/>
          <w:i/>
          <w:sz w:val="20"/>
          <w:szCs w:val="20"/>
        </w:rPr>
        <w:t xml:space="preserve">direktori </w:t>
      </w:r>
      <w:r w:rsidR="009C65E3" w:rsidRPr="009C65E3">
        <w:rPr>
          <w:b/>
          <w:i/>
          <w:sz w:val="20"/>
          <w:szCs w:val="20"/>
        </w:rPr>
        <w:t>09.01.2019</w:t>
      </w:r>
    </w:p>
    <w:p w:rsidR="00465311" w:rsidRPr="009C65E3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9C65E3">
        <w:rPr>
          <w:b/>
          <w:i/>
          <w:sz w:val="20"/>
          <w:szCs w:val="20"/>
        </w:rPr>
        <w:t xml:space="preserve">käskkirjaga nr </w:t>
      </w:r>
      <w:r w:rsidR="009C65E3" w:rsidRPr="009C65E3">
        <w:rPr>
          <w:b/>
          <w:i/>
          <w:sz w:val="20"/>
          <w:szCs w:val="20"/>
        </w:rPr>
        <w:t>1-9/3</w:t>
      </w:r>
    </w:p>
    <w:p w:rsidR="00465311" w:rsidRDefault="00465311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A348D4" w:rsidP="00E93DB0">
      <w:pPr>
        <w:rPr>
          <w:b/>
        </w:rPr>
      </w:pPr>
      <w:r>
        <w:rPr>
          <w:b/>
        </w:rPr>
        <w:t>KEERULISED SUHTED JA STRESSIJUHTIMINE</w:t>
      </w:r>
      <w:bookmarkStart w:id="0" w:name="_GoBack"/>
      <w:bookmarkEnd w:id="0"/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/>
        <w:rPr>
          <w:b/>
        </w:rPr>
      </w:pPr>
    </w:p>
    <w:p w:rsidR="00E93DB0" w:rsidRPr="006F3A98" w:rsidRDefault="0068677A" w:rsidP="00E93DB0">
      <w:r>
        <w:t>Isikuareng</w:t>
      </w:r>
    </w:p>
    <w:p w:rsidR="00E93DB0" w:rsidRPr="006F3A98" w:rsidRDefault="00E93DB0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F064BC" w:rsidRDefault="00F85E39" w:rsidP="00D36DD8">
      <w:pPr>
        <w:ind w:right="1350"/>
      </w:pPr>
      <w:r w:rsidRPr="00F85E39">
        <w:t>Õppekava koostamise aluseks on erinevate valdkondade kutsestandardite kutset läbiv</w:t>
      </w:r>
      <w:r>
        <w:t>ad</w:t>
      </w:r>
      <w:r w:rsidRPr="00F85E39">
        <w:t xml:space="preserve"> või kohustuslik</w:t>
      </w:r>
      <w:r>
        <w:t>ud</w:t>
      </w:r>
      <w:r w:rsidRPr="00F85E39">
        <w:t xml:space="preserve"> kompetents</w:t>
      </w:r>
      <w:r>
        <w:t>id</w:t>
      </w:r>
      <w:r w:rsidRPr="00F85E39">
        <w:t>: enesejuhtimine, ajaplaneerimine, pingetaluvus</w:t>
      </w:r>
      <w:r>
        <w:t>.</w:t>
      </w:r>
    </w:p>
    <w:p w:rsidR="00F85E39" w:rsidRDefault="00F85E39" w:rsidP="00D36DD8">
      <w:pPr>
        <w:ind w:right="1350"/>
        <w:rPr>
          <w:b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E93DB0" w:rsidRDefault="0011070E" w:rsidP="00E93DB0">
      <w:r>
        <w:t xml:space="preserve">Maht: </w:t>
      </w:r>
      <w:r w:rsidR="00F85E39">
        <w:t>20</w:t>
      </w:r>
      <w:r>
        <w:t xml:space="preserve"> akadeemilist tundi, millest </w:t>
      </w:r>
      <w:r w:rsidR="00F85E39">
        <w:t>20</w:t>
      </w:r>
      <w:r>
        <w:t xml:space="preserve"> </w:t>
      </w:r>
      <w:r w:rsidR="00AA6DCD">
        <w:t xml:space="preserve">tundi </w:t>
      </w:r>
      <w:r>
        <w:t xml:space="preserve">on </w:t>
      </w:r>
      <w:r w:rsidR="00FD458A">
        <w:t>auditoorne töö</w:t>
      </w:r>
      <w:r w:rsidR="00F064BC">
        <w:t>.</w:t>
      </w:r>
    </w:p>
    <w:p w:rsidR="00E93DB0" w:rsidRDefault="00E93DB0" w:rsidP="00E93DB0"/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7A6196" w:rsidRDefault="00B40471" w:rsidP="00600D62">
      <w:r w:rsidRPr="00B40471">
        <w:t>Õppeklassid ja õppetööks vajalikud ruumid võimaldavad õppekava täitmise ettenähtud tasemel.</w:t>
      </w:r>
    </w:p>
    <w:p w:rsidR="00B40471" w:rsidRDefault="00B40471" w:rsidP="00600D62"/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101DD6" w:rsidRDefault="00101DD6" w:rsidP="00101DD6">
      <w:r>
        <w:t>Erialase hariduseta ja/või keskhariduseta inimesed ja/või 50+ töötavad inimesed ja/või</w:t>
      </w:r>
    </w:p>
    <w:p w:rsidR="007A6196" w:rsidRDefault="00101DD6" w:rsidP="00101DD6">
      <w:r>
        <w:t>50 + erineva tasemega juhid ja spetsialistid, kes on kogenud, et ei suuda pingelise töö ja isikliku elu tasakaalus hoidmisega toime tulla.</w:t>
      </w:r>
    </w:p>
    <w:p w:rsidR="00101DD6" w:rsidRDefault="00101DD6" w:rsidP="00101DD6"/>
    <w:p w:rsidR="00E93DB0" w:rsidRDefault="00BC796E" w:rsidP="00E93DB0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E93DB0" w:rsidRDefault="00E93DB0" w:rsidP="00E93DB0">
      <w:pPr>
        <w:rPr>
          <w:b/>
        </w:rPr>
      </w:pPr>
    </w:p>
    <w:p w:rsidR="007A6196" w:rsidRDefault="00101DD6" w:rsidP="00E93DB0">
      <w:pPr>
        <w:rPr>
          <w:bCs/>
          <w:lang w:eastAsia="et-EE"/>
        </w:rPr>
      </w:pPr>
      <w:r w:rsidRPr="00101DD6">
        <w:rPr>
          <w:bCs/>
          <w:lang w:eastAsia="et-EE"/>
        </w:rPr>
        <w:t>Koolitus arendab osalejate üldpädevusi ja suhtlemiskompetentse, samuti enda füüsilise ja vaimse tervise eest hoolitsemist. Paraneb oskus muutuvates oludes toime tulla ja adekvaatsemalt ning originaalsemalt reageerida.</w:t>
      </w:r>
    </w:p>
    <w:p w:rsidR="00101DD6" w:rsidRDefault="00101DD6" w:rsidP="00E93DB0"/>
    <w:p w:rsidR="00E93DB0" w:rsidRDefault="00D841E2" w:rsidP="00E93DB0">
      <w:pPr>
        <w:rPr>
          <w:b/>
        </w:rPr>
      </w:pPr>
      <w:r>
        <w:rPr>
          <w:b/>
        </w:rPr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101DD6" w:rsidRDefault="00101DD6" w:rsidP="00000FD6">
      <w:r>
        <w:t>Koolitusel osalemine:</w:t>
      </w:r>
    </w:p>
    <w:p w:rsidR="00101DD6" w:rsidRDefault="00101DD6" w:rsidP="00101DD6">
      <w:pPr>
        <w:pStyle w:val="Loendilik"/>
        <w:numPr>
          <w:ilvl w:val="0"/>
          <w:numId w:val="26"/>
        </w:numPr>
      </w:pPr>
      <w:r>
        <w:t>arendab osaleja käitumisoskusi keerulistes olukordades;</w:t>
      </w:r>
    </w:p>
    <w:p w:rsidR="00101DD6" w:rsidRDefault="00101DD6" w:rsidP="00101DD6">
      <w:pPr>
        <w:pStyle w:val="Loendilik"/>
        <w:numPr>
          <w:ilvl w:val="0"/>
          <w:numId w:val="26"/>
        </w:numPr>
      </w:pPr>
      <w:r>
        <w:t>täiendab mitteverbaalse suhtlemise ja enesekehtestamise oskusi;</w:t>
      </w:r>
    </w:p>
    <w:p w:rsidR="00101DD6" w:rsidRDefault="00101DD6" w:rsidP="00101DD6">
      <w:pPr>
        <w:pStyle w:val="Loendilik"/>
        <w:numPr>
          <w:ilvl w:val="0"/>
          <w:numId w:val="26"/>
        </w:numPr>
      </w:pPr>
      <w:r>
        <w:t>õpetab toimetulekut ülemäärase stressi ja pingetega;</w:t>
      </w:r>
    </w:p>
    <w:p w:rsidR="00101DD6" w:rsidRDefault="00101DD6" w:rsidP="00101DD6">
      <w:pPr>
        <w:pStyle w:val="Loendilik"/>
        <w:numPr>
          <w:ilvl w:val="0"/>
          <w:numId w:val="26"/>
        </w:numPr>
      </w:pPr>
      <w:r>
        <w:t>õpetab märkama ja muutma oma tervist kahjustavaid käitumisviise;</w:t>
      </w:r>
    </w:p>
    <w:p w:rsidR="00F96BEF" w:rsidRPr="00101DD6" w:rsidRDefault="00101DD6" w:rsidP="00101DD6">
      <w:pPr>
        <w:pStyle w:val="Loendilik"/>
        <w:numPr>
          <w:ilvl w:val="0"/>
          <w:numId w:val="26"/>
        </w:numPr>
        <w:rPr>
          <w:bCs/>
          <w:color w:val="000000"/>
        </w:rPr>
      </w:pPr>
      <w:r>
        <w:t>annab vaimse tervise esmaabi tundmise võtteid.</w:t>
      </w:r>
    </w:p>
    <w:p w:rsidR="00101DD6" w:rsidRPr="00F96BEF" w:rsidRDefault="00101DD6" w:rsidP="00101DD6">
      <w:pPr>
        <w:pStyle w:val="Loendilik"/>
        <w:ind w:left="360"/>
        <w:rPr>
          <w:bCs/>
          <w:color w:val="000000"/>
        </w:rPr>
      </w:pPr>
    </w:p>
    <w:p w:rsidR="002B63F9" w:rsidRDefault="00E42DEF" w:rsidP="002B63F9">
      <w:pPr>
        <w:rPr>
          <w:b/>
        </w:rPr>
      </w:pPr>
      <w:r w:rsidRPr="00E42DEF">
        <w:rPr>
          <w:b/>
        </w:rPr>
        <w:t>9. ÕPPE SISU</w:t>
      </w:r>
      <w:bookmarkStart w:id="1" w:name="_Toc131499204"/>
      <w:bookmarkStart w:id="2" w:name="_Toc131500090"/>
    </w:p>
    <w:p w:rsidR="00B5541A" w:rsidRDefault="00B5541A" w:rsidP="002B63F9">
      <w:pPr>
        <w:rPr>
          <w:b/>
        </w:rPr>
      </w:pPr>
    </w:p>
    <w:p w:rsidR="00101DD6" w:rsidRPr="00101DD6" w:rsidRDefault="00101DD6" w:rsidP="00101DD6">
      <w:pPr>
        <w:pStyle w:val="Loendilik"/>
        <w:widowControl w:val="0"/>
        <w:numPr>
          <w:ilvl w:val="0"/>
          <w:numId w:val="27"/>
        </w:numPr>
        <w:shd w:val="clear" w:color="auto" w:fill="FFFFFF"/>
        <w:rPr>
          <w:b/>
        </w:rPr>
      </w:pPr>
      <w:r w:rsidRPr="00101DD6">
        <w:rPr>
          <w:b/>
        </w:rPr>
        <w:t>Veaolukorrad suhtlemises  - 6 tundi</w:t>
      </w:r>
    </w:p>
    <w:p w:rsidR="00101DD6" w:rsidRPr="00722AFD" w:rsidRDefault="00101DD6" w:rsidP="00101DD6">
      <w:pPr>
        <w:widowControl w:val="0"/>
        <w:shd w:val="clear" w:color="auto" w:fill="FFFFFF"/>
      </w:pPr>
      <w:r w:rsidRPr="00722AFD">
        <w:t>Suhtlemist mõjutavad tegurid</w:t>
      </w:r>
    </w:p>
    <w:p w:rsidR="00101DD6" w:rsidRPr="00722AFD" w:rsidRDefault="00101DD6" w:rsidP="00101DD6">
      <w:pPr>
        <w:widowControl w:val="0"/>
        <w:shd w:val="clear" w:color="auto" w:fill="FFFFFF"/>
      </w:pPr>
      <w:r w:rsidRPr="00722AFD">
        <w:t>Suhtlemisbarjäärid</w:t>
      </w:r>
    </w:p>
    <w:p w:rsidR="00101DD6" w:rsidRPr="00722AFD" w:rsidRDefault="00101DD6" w:rsidP="00101DD6">
      <w:pPr>
        <w:widowControl w:val="0"/>
        <w:shd w:val="clear" w:color="auto" w:fill="FFFFFF"/>
      </w:pPr>
      <w:r w:rsidRPr="00722AFD">
        <w:t>Enesehinnang ja suhtlemine</w:t>
      </w:r>
    </w:p>
    <w:p w:rsidR="00101DD6" w:rsidRPr="00722AFD" w:rsidRDefault="00101DD6" w:rsidP="00101DD6">
      <w:pPr>
        <w:widowControl w:val="0"/>
        <w:shd w:val="clear" w:color="auto" w:fill="FFFFFF"/>
      </w:pPr>
      <w:r w:rsidRPr="00722AFD">
        <w:t>Stereotüübid, hoiakud</w:t>
      </w:r>
    </w:p>
    <w:p w:rsidR="00101DD6" w:rsidRPr="00722AFD" w:rsidRDefault="00101DD6" w:rsidP="00101DD6">
      <w:pPr>
        <w:widowControl w:val="0"/>
        <w:shd w:val="clear" w:color="auto" w:fill="FFFFFF"/>
      </w:pPr>
      <w:r w:rsidRPr="00722AFD">
        <w:t>Toetavad ja piiravad uskumused</w:t>
      </w:r>
    </w:p>
    <w:p w:rsidR="00101DD6" w:rsidRPr="00101DD6" w:rsidRDefault="00101DD6" w:rsidP="00101DD6">
      <w:pPr>
        <w:pStyle w:val="Loendilik"/>
        <w:widowControl w:val="0"/>
        <w:numPr>
          <w:ilvl w:val="0"/>
          <w:numId w:val="27"/>
        </w:numPr>
        <w:shd w:val="clear" w:color="auto" w:fill="FFFFFF"/>
        <w:rPr>
          <w:b/>
        </w:rPr>
      </w:pPr>
      <w:r w:rsidRPr="00101DD6">
        <w:rPr>
          <w:b/>
        </w:rPr>
        <w:t>Konfliktide ja probleemide lahendamine – 6 tundi</w:t>
      </w:r>
    </w:p>
    <w:p w:rsidR="00101DD6" w:rsidRPr="00722AFD" w:rsidRDefault="00101DD6" w:rsidP="00101DD6">
      <w:pPr>
        <w:widowControl w:val="0"/>
        <w:shd w:val="clear" w:color="auto" w:fill="FFFFFF"/>
      </w:pPr>
      <w:r w:rsidRPr="00722AFD">
        <w:t>Miks konfliktid tekivad</w:t>
      </w:r>
    </w:p>
    <w:p w:rsidR="00101DD6" w:rsidRPr="00722AFD" w:rsidRDefault="00101DD6" w:rsidP="00101DD6">
      <w:pPr>
        <w:widowControl w:val="0"/>
        <w:shd w:val="clear" w:color="auto" w:fill="FFFFFF"/>
      </w:pPr>
      <w:r w:rsidRPr="00722AFD">
        <w:t>Väärtused ja uskumused</w:t>
      </w:r>
    </w:p>
    <w:p w:rsidR="00101DD6" w:rsidRPr="00722AFD" w:rsidRDefault="00101DD6" w:rsidP="00101DD6">
      <w:pPr>
        <w:widowControl w:val="0"/>
        <w:shd w:val="clear" w:color="auto" w:fill="FFFFFF"/>
      </w:pPr>
      <w:r w:rsidRPr="00722AFD">
        <w:t>Agressiivne, alistuv, eirav ja kehtestav käitumine.</w:t>
      </w:r>
    </w:p>
    <w:p w:rsidR="00101DD6" w:rsidRPr="00722AFD" w:rsidRDefault="00101DD6" w:rsidP="00101DD6">
      <w:pPr>
        <w:widowControl w:val="0"/>
        <w:shd w:val="clear" w:color="auto" w:fill="FFFFFF"/>
      </w:pPr>
      <w:r w:rsidRPr="00722AFD">
        <w:t xml:space="preserve"> Enesekehtestamine.</w:t>
      </w:r>
    </w:p>
    <w:p w:rsidR="00101DD6" w:rsidRPr="00722AFD" w:rsidRDefault="00101DD6" w:rsidP="00101DD6">
      <w:pPr>
        <w:widowControl w:val="0"/>
        <w:shd w:val="clear" w:color="auto" w:fill="FFFFFF"/>
      </w:pPr>
      <w:r w:rsidRPr="00722AFD">
        <w:t xml:space="preserve"> „Võidan-võidad“ konfliktilahendus.</w:t>
      </w:r>
    </w:p>
    <w:p w:rsidR="00101DD6" w:rsidRPr="00101DD6" w:rsidRDefault="00101DD6" w:rsidP="00101DD6">
      <w:pPr>
        <w:pStyle w:val="Loendilik"/>
        <w:widowControl w:val="0"/>
        <w:numPr>
          <w:ilvl w:val="0"/>
          <w:numId w:val="27"/>
        </w:numPr>
        <w:shd w:val="clear" w:color="auto" w:fill="FFFFFF"/>
        <w:rPr>
          <w:b/>
        </w:rPr>
      </w:pPr>
      <w:r w:rsidRPr="00101DD6">
        <w:rPr>
          <w:b/>
        </w:rPr>
        <w:t>Stressi olemus - 8 tundi</w:t>
      </w:r>
    </w:p>
    <w:p w:rsidR="009B16D4" w:rsidRDefault="00101DD6" w:rsidP="00101DD6">
      <w:pPr>
        <w:widowControl w:val="0"/>
        <w:shd w:val="clear" w:color="auto" w:fill="FFFFFF"/>
      </w:pPr>
      <w:r w:rsidRPr="00722AFD">
        <w:t xml:space="preserve">Stressi liigid </w:t>
      </w:r>
    </w:p>
    <w:p w:rsidR="00101DD6" w:rsidRPr="00722AFD" w:rsidRDefault="00101DD6" w:rsidP="00101DD6">
      <w:pPr>
        <w:widowControl w:val="0"/>
        <w:shd w:val="clear" w:color="auto" w:fill="FFFFFF"/>
      </w:pPr>
      <w:r w:rsidRPr="00722AFD">
        <w:t>Stressi põhjustavad tegurid, tekkepõhjused ja tunnused</w:t>
      </w:r>
    </w:p>
    <w:p w:rsidR="00101DD6" w:rsidRPr="00722AFD" w:rsidRDefault="00101DD6" w:rsidP="00101DD6">
      <w:pPr>
        <w:widowControl w:val="0"/>
        <w:shd w:val="clear" w:color="auto" w:fill="FFFFFF"/>
      </w:pPr>
      <w:r w:rsidRPr="00722AFD">
        <w:t>Stressitaseme hindamine</w:t>
      </w:r>
    </w:p>
    <w:p w:rsidR="00101DD6" w:rsidRPr="00722AFD" w:rsidRDefault="00101DD6" w:rsidP="00101DD6">
      <w:pPr>
        <w:widowControl w:val="0"/>
        <w:shd w:val="clear" w:color="auto" w:fill="FFFFFF"/>
      </w:pPr>
      <w:r w:rsidRPr="00722AFD">
        <w:t xml:space="preserve">Keha reaktsioonid stressiolukorras </w:t>
      </w:r>
    </w:p>
    <w:p w:rsidR="00101DD6" w:rsidRPr="00722AFD" w:rsidRDefault="00101DD6" w:rsidP="00101DD6">
      <w:pPr>
        <w:widowControl w:val="0"/>
        <w:shd w:val="clear" w:color="auto" w:fill="FFFFFF"/>
      </w:pPr>
      <w:r w:rsidRPr="00722AFD">
        <w:t xml:space="preserve">Käitumine stressiolukorras </w:t>
      </w:r>
    </w:p>
    <w:p w:rsidR="00101DD6" w:rsidRPr="00722AFD" w:rsidRDefault="00101DD6" w:rsidP="00101DD6">
      <w:pPr>
        <w:widowControl w:val="0"/>
        <w:shd w:val="clear" w:color="auto" w:fill="FFFFFF"/>
      </w:pPr>
      <w:r w:rsidRPr="00722AFD">
        <w:t>Tööstress ja läbipõlemine</w:t>
      </w:r>
    </w:p>
    <w:p w:rsidR="00101DD6" w:rsidRPr="00722AFD" w:rsidRDefault="00101DD6" w:rsidP="00101DD6">
      <w:pPr>
        <w:widowControl w:val="0"/>
        <w:shd w:val="clear" w:color="auto" w:fill="FFFFFF"/>
      </w:pPr>
      <w:r w:rsidRPr="00722AFD">
        <w:t xml:space="preserve">Stressi maandavad tegevused </w:t>
      </w:r>
    </w:p>
    <w:p w:rsidR="007A6196" w:rsidRDefault="007A6196" w:rsidP="007A6196">
      <w:pPr>
        <w:pStyle w:val="Loendilik"/>
        <w:ind w:left="0"/>
      </w:pPr>
    </w:p>
    <w:p w:rsidR="00E93DB0" w:rsidRPr="00126641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2212EF" w:rsidRDefault="002212EF" w:rsidP="006008CA">
      <w:r>
        <w:t xml:space="preserve">Aktiivne loeng, </w:t>
      </w:r>
      <w:r w:rsidR="00600D62">
        <w:t xml:space="preserve">rühmatööd, </w:t>
      </w:r>
      <w:r w:rsidR="003B48BD">
        <w:t>praktilised</w:t>
      </w:r>
      <w:r w:rsidR="00600D62">
        <w:t xml:space="preserve"> </w:t>
      </w:r>
      <w:r w:rsidR="009B16D4">
        <w:t>situatsioonülesanded</w:t>
      </w:r>
      <w:r w:rsidR="00AD1179">
        <w:t>.</w:t>
      </w:r>
    </w:p>
    <w:p w:rsidR="00AD1179" w:rsidRDefault="00AD1179" w:rsidP="006008CA"/>
    <w:p w:rsidR="00AD074A" w:rsidRDefault="00F96BEF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E93DB0" w:rsidRPr="00AD074A" w:rsidRDefault="00600D62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Jaotusmaterjal kõikide teemade kohta</w:t>
      </w:r>
    </w:p>
    <w:p w:rsidR="00F10FEB" w:rsidRPr="00F10FEB" w:rsidRDefault="00F10FEB" w:rsidP="00E93DB0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F10FEB" w:rsidRDefault="00F10FEB" w:rsidP="00E93DB0"/>
    <w:p w:rsidR="009B16D4" w:rsidRDefault="009B16D4" w:rsidP="009B16D4">
      <w:r>
        <w:t>Õpingute lõpetamise eelduseks on kontakttundides osalemine vähemalt 70% ulatuses ning auditoorsete praktiliste ülesannete sooritamine lähtudes hindamiskriteeriumitest.</w:t>
      </w:r>
    </w:p>
    <w:p w:rsidR="009B16D4" w:rsidRDefault="009B16D4" w:rsidP="009B16D4">
      <w:r>
        <w:t xml:space="preserve">Hindamiskriteeriumid: </w:t>
      </w:r>
    </w:p>
    <w:p w:rsidR="009B16D4" w:rsidRDefault="009B16D4" w:rsidP="009B16D4">
      <w:r>
        <w:t>1.</w:t>
      </w:r>
      <w:r>
        <w:tab/>
        <w:t>kasutab situatsiooniga sobivat verbaalset ja mitteverbaalset suhtlemisstiili;</w:t>
      </w:r>
    </w:p>
    <w:p w:rsidR="009B16D4" w:rsidRDefault="009B16D4" w:rsidP="009B16D4">
      <w:r>
        <w:t>2.</w:t>
      </w:r>
      <w:r>
        <w:tab/>
        <w:t>selgitab erinevate suhtlemisoskuste mõju erinevatele inimestele;</w:t>
      </w:r>
    </w:p>
    <w:p w:rsidR="009B16D4" w:rsidRDefault="009B16D4" w:rsidP="009B16D4">
      <w:r>
        <w:t>3.</w:t>
      </w:r>
      <w:r>
        <w:tab/>
        <w:t>kirjeldab ja kasutab erinevaid konfliktilahendusoskusi</w:t>
      </w:r>
    </w:p>
    <w:p w:rsidR="009B16D4" w:rsidRDefault="009B16D4" w:rsidP="009B16D4">
      <w:r>
        <w:t>4.</w:t>
      </w:r>
      <w:r>
        <w:tab/>
        <w:t>tunneb stressi põhjustavaid tegureid ja stressi tagajärgi</w:t>
      </w:r>
    </w:p>
    <w:p w:rsidR="007A6196" w:rsidRDefault="009B16D4" w:rsidP="009B16D4">
      <w:r>
        <w:t>5.</w:t>
      </w:r>
      <w:r>
        <w:tab/>
        <w:t>valib ja kasutab endale sobivaid stressiga toimetuleku strateegiaid.</w:t>
      </w:r>
    </w:p>
    <w:p w:rsidR="009B16D4" w:rsidRDefault="009B16D4" w:rsidP="009B16D4"/>
    <w:p w:rsidR="008B1377" w:rsidRPr="008B1377" w:rsidRDefault="00AD1179" w:rsidP="00E93DB0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B1377" w:rsidRDefault="008B1377" w:rsidP="00E93DB0"/>
    <w:p w:rsidR="008B1377" w:rsidRDefault="00AD1179" w:rsidP="00E93DB0">
      <w:pPr>
        <w:rPr>
          <w:b/>
        </w:rPr>
      </w:pPr>
      <w:r>
        <w:rPr>
          <w:b/>
        </w:rPr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9B16D4" w:rsidRPr="00C842A7" w:rsidRDefault="009B16D4" w:rsidP="009B16D4">
      <w:pPr>
        <w:widowControl w:val="0"/>
        <w:shd w:val="clear" w:color="auto" w:fill="FFFFFF"/>
      </w:pPr>
      <w:r w:rsidRPr="00C842A7">
        <w:t>HELI MAAJÄRV</w:t>
      </w:r>
    </w:p>
    <w:p w:rsidR="009B16D4" w:rsidRPr="00C842A7" w:rsidRDefault="009B16D4" w:rsidP="009B16D4">
      <w:pPr>
        <w:widowControl w:val="0"/>
        <w:shd w:val="clear" w:color="auto" w:fill="FFFFFF"/>
      </w:pPr>
      <w:r w:rsidRPr="00C842A7">
        <w:t>Pedagoogikamagister, Tallinna Pedagoogikaülikool, 14.12.2000 a.</w:t>
      </w:r>
    </w:p>
    <w:p w:rsidR="009B16D4" w:rsidRPr="00C842A7" w:rsidRDefault="009B16D4" w:rsidP="009B16D4">
      <w:pPr>
        <w:widowControl w:val="0"/>
        <w:shd w:val="clear" w:color="auto" w:fill="FFFFFF"/>
      </w:pPr>
      <w:r w:rsidRPr="00C842A7">
        <w:lastRenderedPageBreak/>
        <w:t>27.11.2017 omistatud täiskasvanute koolitaja kutse, tase 7</w:t>
      </w:r>
    </w:p>
    <w:p w:rsidR="009B16D4" w:rsidRPr="00C842A7" w:rsidRDefault="009B16D4" w:rsidP="009B16D4">
      <w:pPr>
        <w:widowControl w:val="0"/>
        <w:shd w:val="clear" w:color="auto" w:fill="FFFFFF"/>
      </w:pPr>
      <w:r w:rsidRPr="00C842A7">
        <w:t>Nõustaja, koolitaja.</w:t>
      </w:r>
    </w:p>
    <w:p w:rsidR="00EA72DC" w:rsidRPr="007A6196" w:rsidRDefault="009B16D4" w:rsidP="009B16D4">
      <w:r w:rsidRPr="00C842A7">
        <w:t>Psühholoogiline nõustamine ja täiskasvanute vabahariduslikud koolitused.</w:t>
      </w:r>
    </w:p>
    <w:sectPr w:rsidR="00EA72DC" w:rsidRPr="007A6196" w:rsidSect="001C51ED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AB6"/>
    <w:multiLevelType w:val="hybridMultilevel"/>
    <w:tmpl w:val="4D922D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488"/>
    <w:multiLevelType w:val="hybridMultilevel"/>
    <w:tmpl w:val="BFD26A3C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D13503D"/>
    <w:multiLevelType w:val="hybridMultilevel"/>
    <w:tmpl w:val="F3165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2095"/>
    <w:multiLevelType w:val="hybridMultilevel"/>
    <w:tmpl w:val="4F0614A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5A2D5A"/>
    <w:multiLevelType w:val="hybridMultilevel"/>
    <w:tmpl w:val="11424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9751F"/>
    <w:multiLevelType w:val="hybridMultilevel"/>
    <w:tmpl w:val="DA00B0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02AD3"/>
    <w:multiLevelType w:val="hybridMultilevel"/>
    <w:tmpl w:val="4F4800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74293"/>
    <w:multiLevelType w:val="hybridMultilevel"/>
    <w:tmpl w:val="7B6075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26368"/>
    <w:multiLevelType w:val="hybridMultilevel"/>
    <w:tmpl w:val="3FE6E71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E3373"/>
    <w:multiLevelType w:val="hybridMultilevel"/>
    <w:tmpl w:val="1B0865BC"/>
    <w:lvl w:ilvl="0" w:tplc="042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D6E0BF4"/>
    <w:multiLevelType w:val="hybridMultilevel"/>
    <w:tmpl w:val="8D02174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3176B8"/>
    <w:multiLevelType w:val="hybridMultilevel"/>
    <w:tmpl w:val="9540437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23FEF"/>
    <w:multiLevelType w:val="hybridMultilevel"/>
    <w:tmpl w:val="02AE3C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B4000"/>
    <w:multiLevelType w:val="hybridMultilevel"/>
    <w:tmpl w:val="23143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024FD"/>
    <w:multiLevelType w:val="hybridMultilevel"/>
    <w:tmpl w:val="01B281EE"/>
    <w:lvl w:ilvl="0" w:tplc="682001A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73134"/>
    <w:multiLevelType w:val="hybridMultilevel"/>
    <w:tmpl w:val="FF6EB94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140F4C"/>
    <w:multiLevelType w:val="hybridMultilevel"/>
    <w:tmpl w:val="02F81CA8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453B85"/>
    <w:multiLevelType w:val="hybridMultilevel"/>
    <w:tmpl w:val="2D80F8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5AC8"/>
    <w:multiLevelType w:val="multilevel"/>
    <w:tmpl w:val="7E96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AC6F67"/>
    <w:multiLevelType w:val="hybridMultilevel"/>
    <w:tmpl w:val="208041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37C31"/>
    <w:multiLevelType w:val="hybridMultilevel"/>
    <w:tmpl w:val="5C8266E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E93D99"/>
    <w:multiLevelType w:val="hybridMultilevel"/>
    <w:tmpl w:val="B0D435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83F77"/>
    <w:multiLevelType w:val="hybridMultilevel"/>
    <w:tmpl w:val="E10410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55979"/>
    <w:multiLevelType w:val="hybridMultilevel"/>
    <w:tmpl w:val="44643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884F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D7183"/>
    <w:multiLevelType w:val="hybridMultilevel"/>
    <w:tmpl w:val="0F4A04E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2C3304"/>
    <w:multiLevelType w:val="hybridMultilevel"/>
    <w:tmpl w:val="B49661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20"/>
  </w:num>
  <w:num w:numId="9">
    <w:abstractNumId w:val="18"/>
  </w:num>
  <w:num w:numId="10">
    <w:abstractNumId w:val="25"/>
  </w:num>
  <w:num w:numId="11">
    <w:abstractNumId w:val="13"/>
  </w:num>
  <w:num w:numId="12">
    <w:abstractNumId w:val="4"/>
  </w:num>
  <w:num w:numId="13">
    <w:abstractNumId w:val="1"/>
  </w:num>
  <w:num w:numId="14">
    <w:abstractNumId w:val="23"/>
  </w:num>
  <w:num w:numId="15">
    <w:abstractNumId w:val="15"/>
  </w:num>
  <w:num w:numId="16">
    <w:abstractNumId w:val="7"/>
  </w:num>
  <w:num w:numId="17">
    <w:abstractNumId w:val="17"/>
  </w:num>
  <w:num w:numId="18">
    <w:abstractNumId w:val="5"/>
  </w:num>
  <w:num w:numId="19">
    <w:abstractNumId w:val="24"/>
  </w:num>
  <w:num w:numId="20">
    <w:abstractNumId w:val="14"/>
  </w:num>
  <w:num w:numId="21">
    <w:abstractNumId w:val="0"/>
  </w:num>
  <w:num w:numId="22">
    <w:abstractNumId w:val="26"/>
  </w:num>
  <w:num w:numId="23">
    <w:abstractNumId w:val="10"/>
  </w:num>
  <w:num w:numId="24">
    <w:abstractNumId w:val="11"/>
  </w:num>
  <w:num w:numId="25">
    <w:abstractNumId w:val="22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0"/>
    <w:rsid w:val="00000FD6"/>
    <w:rsid w:val="000109AA"/>
    <w:rsid w:val="000142DC"/>
    <w:rsid w:val="000406F7"/>
    <w:rsid w:val="00063933"/>
    <w:rsid w:val="00071B27"/>
    <w:rsid w:val="00086416"/>
    <w:rsid w:val="000B3C8A"/>
    <w:rsid w:val="000B485B"/>
    <w:rsid w:val="000E0B51"/>
    <w:rsid w:val="00100AAC"/>
    <w:rsid w:val="00101DD6"/>
    <w:rsid w:val="0011070E"/>
    <w:rsid w:val="00116C25"/>
    <w:rsid w:val="00117B74"/>
    <w:rsid w:val="00126641"/>
    <w:rsid w:val="0012718B"/>
    <w:rsid w:val="00154F09"/>
    <w:rsid w:val="00155504"/>
    <w:rsid w:val="0018030F"/>
    <w:rsid w:val="001C52E8"/>
    <w:rsid w:val="001E6054"/>
    <w:rsid w:val="001F7993"/>
    <w:rsid w:val="002015C7"/>
    <w:rsid w:val="002212EF"/>
    <w:rsid w:val="002454A3"/>
    <w:rsid w:val="00251D8B"/>
    <w:rsid w:val="0025254B"/>
    <w:rsid w:val="00275376"/>
    <w:rsid w:val="0028185D"/>
    <w:rsid w:val="002A082D"/>
    <w:rsid w:val="002A3430"/>
    <w:rsid w:val="002B29C1"/>
    <w:rsid w:val="002B63F9"/>
    <w:rsid w:val="002F5669"/>
    <w:rsid w:val="002F6C4B"/>
    <w:rsid w:val="00311F24"/>
    <w:rsid w:val="003232F9"/>
    <w:rsid w:val="003517CC"/>
    <w:rsid w:val="00351FC6"/>
    <w:rsid w:val="003B48BD"/>
    <w:rsid w:val="003C50FF"/>
    <w:rsid w:val="003F33C7"/>
    <w:rsid w:val="00411E65"/>
    <w:rsid w:val="00420F11"/>
    <w:rsid w:val="00461ABD"/>
    <w:rsid w:val="00465311"/>
    <w:rsid w:val="004A7C9D"/>
    <w:rsid w:val="00516297"/>
    <w:rsid w:val="005246D9"/>
    <w:rsid w:val="005339F9"/>
    <w:rsid w:val="0053799F"/>
    <w:rsid w:val="005E21D1"/>
    <w:rsid w:val="005F2994"/>
    <w:rsid w:val="005F2AE9"/>
    <w:rsid w:val="006008CA"/>
    <w:rsid w:val="00600D62"/>
    <w:rsid w:val="0061339C"/>
    <w:rsid w:val="0067451F"/>
    <w:rsid w:val="0068677A"/>
    <w:rsid w:val="006872E0"/>
    <w:rsid w:val="006E0353"/>
    <w:rsid w:val="006F021B"/>
    <w:rsid w:val="007017FE"/>
    <w:rsid w:val="0071154D"/>
    <w:rsid w:val="007302C6"/>
    <w:rsid w:val="00745651"/>
    <w:rsid w:val="00745E82"/>
    <w:rsid w:val="00760801"/>
    <w:rsid w:val="00775385"/>
    <w:rsid w:val="00781BF8"/>
    <w:rsid w:val="00786621"/>
    <w:rsid w:val="007A6196"/>
    <w:rsid w:val="007A7AA8"/>
    <w:rsid w:val="007C5893"/>
    <w:rsid w:val="0082678F"/>
    <w:rsid w:val="008417E9"/>
    <w:rsid w:val="008B1377"/>
    <w:rsid w:val="008D08ED"/>
    <w:rsid w:val="008D0EB0"/>
    <w:rsid w:val="008F41E4"/>
    <w:rsid w:val="00922960"/>
    <w:rsid w:val="0092367F"/>
    <w:rsid w:val="009309B2"/>
    <w:rsid w:val="009400D3"/>
    <w:rsid w:val="00943FAC"/>
    <w:rsid w:val="00956CFD"/>
    <w:rsid w:val="00972DAA"/>
    <w:rsid w:val="00977E94"/>
    <w:rsid w:val="00990F69"/>
    <w:rsid w:val="00996815"/>
    <w:rsid w:val="009B16D4"/>
    <w:rsid w:val="009C030E"/>
    <w:rsid w:val="009C189F"/>
    <w:rsid w:val="009C2A35"/>
    <w:rsid w:val="009C65E3"/>
    <w:rsid w:val="009F3FBD"/>
    <w:rsid w:val="00A266C2"/>
    <w:rsid w:val="00A348D4"/>
    <w:rsid w:val="00A65F0D"/>
    <w:rsid w:val="00A72F17"/>
    <w:rsid w:val="00A9064D"/>
    <w:rsid w:val="00AA6DCD"/>
    <w:rsid w:val="00AB07B4"/>
    <w:rsid w:val="00AB281C"/>
    <w:rsid w:val="00AC0A17"/>
    <w:rsid w:val="00AD074A"/>
    <w:rsid w:val="00AD1179"/>
    <w:rsid w:val="00AE257B"/>
    <w:rsid w:val="00B05F57"/>
    <w:rsid w:val="00B40471"/>
    <w:rsid w:val="00B5541A"/>
    <w:rsid w:val="00B652FB"/>
    <w:rsid w:val="00BA4EFC"/>
    <w:rsid w:val="00BC796E"/>
    <w:rsid w:val="00C9636F"/>
    <w:rsid w:val="00CB7087"/>
    <w:rsid w:val="00CC1099"/>
    <w:rsid w:val="00D36A71"/>
    <w:rsid w:val="00D36DD8"/>
    <w:rsid w:val="00D50115"/>
    <w:rsid w:val="00D5187E"/>
    <w:rsid w:val="00D60CAC"/>
    <w:rsid w:val="00D723D0"/>
    <w:rsid w:val="00D841E2"/>
    <w:rsid w:val="00D92829"/>
    <w:rsid w:val="00D9456F"/>
    <w:rsid w:val="00DB6334"/>
    <w:rsid w:val="00DD3F0A"/>
    <w:rsid w:val="00DD44AE"/>
    <w:rsid w:val="00DF61A3"/>
    <w:rsid w:val="00E169FE"/>
    <w:rsid w:val="00E33095"/>
    <w:rsid w:val="00E36377"/>
    <w:rsid w:val="00E41515"/>
    <w:rsid w:val="00E42DEF"/>
    <w:rsid w:val="00E65079"/>
    <w:rsid w:val="00E671DA"/>
    <w:rsid w:val="00E93DB0"/>
    <w:rsid w:val="00EA72DC"/>
    <w:rsid w:val="00EB0FC4"/>
    <w:rsid w:val="00EC1CF1"/>
    <w:rsid w:val="00EF12FA"/>
    <w:rsid w:val="00F064BC"/>
    <w:rsid w:val="00F0755C"/>
    <w:rsid w:val="00F10FEB"/>
    <w:rsid w:val="00F17854"/>
    <w:rsid w:val="00F60B34"/>
    <w:rsid w:val="00F63285"/>
    <w:rsid w:val="00F85E39"/>
    <w:rsid w:val="00F96BEF"/>
    <w:rsid w:val="00FC0BA3"/>
    <w:rsid w:val="00FC4CE2"/>
    <w:rsid w:val="00FD458A"/>
    <w:rsid w:val="00FE0C7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19CE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87CA-15C7-412A-B45A-4614DF03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Kerli Kelder</cp:lastModifiedBy>
  <cp:revision>2</cp:revision>
  <cp:lastPrinted>2015-03-05T09:41:00Z</cp:lastPrinted>
  <dcterms:created xsi:type="dcterms:W3CDTF">2019-01-09T14:35:00Z</dcterms:created>
  <dcterms:modified xsi:type="dcterms:W3CDTF">2019-01-09T14:35:00Z</dcterms:modified>
</cp:coreProperties>
</file>