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>KINNITATUD</w:t>
      </w:r>
    </w:p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 xml:space="preserve">direktori </w:t>
      </w:r>
      <w:r w:rsidR="00D103F3">
        <w:rPr>
          <w:b/>
          <w:i/>
        </w:rPr>
        <w:t>04.09.2018</w:t>
      </w:r>
    </w:p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>käskkirjaga nr 1-9/</w:t>
      </w:r>
      <w:r w:rsidR="00DD5F45">
        <w:rPr>
          <w:b/>
          <w:i/>
        </w:rPr>
        <w:t>39</w:t>
      </w:r>
      <w:bookmarkStart w:id="0" w:name="_GoBack"/>
      <w:bookmarkEnd w:id="0"/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EB2CA3" w:rsidP="00E93DB0">
      <w:pPr>
        <w:rPr>
          <w:b/>
        </w:rPr>
      </w:pPr>
      <w:r>
        <w:rPr>
          <w:b/>
        </w:rPr>
        <w:t>PLAATIJA</w:t>
      </w:r>
      <w:r w:rsidR="00ED1FE8">
        <w:rPr>
          <w:b/>
        </w:rPr>
        <w:t xml:space="preserve"> KOOLITUS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687DC8" w:rsidRPr="00687DC8" w:rsidRDefault="002E2965" w:rsidP="00E93DB0">
      <w:r>
        <w:t>Ehitus ja tsiviilrajatised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8E0656" w:rsidRDefault="00D929FC" w:rsidP="00D36DD8">
      <w:pPr>
        <w:ind w:right="1350"/>
        <w:rPr>
          <w:bCs/>
          <w:color w:val="000000"/>
        </w:rPr>
      </w:pPr>
      <w:r w:rsidRPr="00D929FC">
        <w:rPr>
          <w:bCs/>
          <w:color w:val="000000"/>
        </w:rPr>
        <w:t xml:space="preserve">Kutsestandard, maaler, tase 4 (Ehituse, Kinnisvara ja </w:t>
      </w:r>
      <w:proofErr w:type="spellStart"/>
      <w:r w:rsidRPr="00D929FC">
        <w:rPr>
          <w:bCs/>
          <w:color w:val="000000"/>
        </w:rPr>
        <w:t>Geomaatika</w:t>
      </w:r>
      <w:proofErr w:type="spellEnd"/>
      <w:r w:rsidRPr="00D929FC">
        <w:rPr>
          <w:bCs/>
          <w:color w:val="000000"/>
        </w:rPr>
        <w:t xml:space="preserve"> Kutsenõukogu otsus: 25/03.06.2013) ja Kuressaare Ametikooli </w:t>
      </w:r>
      <w:proofErr w:type="spellStart"/>
      <w:r w:rsidRPr="00D929FC">
        <w:rPr>
          <w:bCs/>
          <w:color w:val="000000"/>
        </w:rPr>
        <w:t>ehitusviimistleja</w:t>
      </w:r>
      <w:proofErr w:type="spellEnd"/>
      <w:r w:rsidRPr="00D929FC">
        <w:rPr>
          <w:bCs/>
          <w:color w:val="000000"/>
        </w:rPr>
        <w:t xml:space="preserve"> õppekava.</w:t>
      </w:r>
    </w:p>
    <w:p w:rsidR="00745FC1" w:rsidRDefault="00745FC1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EB2CA3">
        <w:t>98</w:t>
      </w:r>
      <w:r w:rsidR="00D929FC">
        <w:t xml:space="preserve"> </w:t>
      </w:r>
      <w:r w:rsidR="00EB2CA3">
        <w:t>akadeemilist tundi</w:t>
      </w:r>
      <w:r w:rsidR="00D929FC">
        <w:t xml:space="preserve">, millest </w:t>
      </w:r>
      <w:r w:rsidR="00EB2CA3">
        <w:t>90</w:t>
      </w:r>
      <w:r w:rsidR="00D929FC">
        <w:t xml:space="preserve"> tundi on praktika kooli keskkonnas..</w:t>
      </w:r>
    </w:p>
    <w:p w:rsidR="00D929FC" w:rsidRDefault="00D929FC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D929FC" w:rsidRDefault="00D929FC" w:rsidP="00D929FC">
      <w:r>
        <w:t xml:space="preserve">Koolituse asukoht: Kuressaare Ametikool, Lääne-Saare vald, </w:t>
      </w:r>
      <w:proofErr w:type="spellStart"/>
      <w:r>
        <w:t>Upa</w:t>
      </w:r>
      <w:proofErr w:type="spellEnd"/>
      <w:r>
        <w:t xml:space="preserve"> küla</w:t>
      </w:r>
    </w:p>
    <w:p w:rsidR="00D929FC" w:rsidRDefault="00D929FC" w:rsidP="00D929FC">
      <w:r>
        <w:t>Õppeklassid ja õppetööks vajalikud ruumid võimaldavad õppekava täitmise ettenähtud tasemel.</w:t>
      </w:r>
    </w:p>
    <w:p w:rsidR="00D929FC" w:rsidRDefault="00D929FC" w:rsidP="009C0E12">
      <w:pPr>
        <w:pStyle w:val="Loendilik"/>
        <w:numPr>
          <w:ilvl w:val="0"/>
          <w:numId w:val="2"/>
        </w:numPr>
      </w:pPr>
      <w:r>
        <w:t xml:space="preserve">õppeklass </w:t>
      </w:r>
      <w:r w:rsidR="00EB2CA3">
        <w:t>plaatimis</w:t>
      </w:r>
      <w:r>
        <w:t>töödeks;</w:t>
      </w:r>
    </w:p>
    <w:p w:rsidR="00D929FC" w:rsidRDefault="00D929FC" w:rsidP="009C0E12">
      <w:pPr>
        <w:pStyle w:val="Loendilik"/>
        <w:numPr>
          <w:ilvl w:val="0"/>
          <w:numId w:val="2"/>
        </w:numPr>
      </w:pPr>
      <w:r>
        <w:t>õppeklassid teoreetiliseks õppeks.</w:t>
      </w:r>
    </w:p>
    <w:p w:rsidR="00D929FC" w:rsidRDefault="00D929FC" w:rsidP="00D929FC">
      <w:r>
        <w:t>Õppeklassid on varustatud vajalike seadmete ja töövahenditega.</w:t>
      </w:r>
    </w:p>
    <w:p w:rsidR="00D929FC" w:rsidRDefault="00D929FC" w:rsidP="00D929FC">
      <w:r>
        <w:t>Õppematerjalid: Praktilise õppe läbi viimiseks vajalikud õppematerjalid komplekteeritakse lähtuvalt õppekavast.</w:t>
      </w:r>
    </w:p>
    <w:p w:rsidR="00F3106F" w:rsidRDefault="00F3106F" w:rsidP="00F3106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EA69C5" w:rsidRPr="00256756" w:rsidRDefault="00EA69C5" w:rsidP="00EA69C5">
      <w:pPr>
        <w:spacing w:before="60" w:after="60"/>
        <w:rPr>
          <w:szCs w:val="20"/>
          <w:lang w:eastAsia="et-EE"/>
        </w:rPr>
      </w:pPr>
      <w:r>
        <w:rPr>
          <w:bCs/>
          <w:color w:val="000000"/>
        </w:rPr>
        <w:t xml:space="preserve">Koolitus on mõeldud inimesele, kellel puudub erialane </w:t>
      </w:r>
      <w:r w:rsidR="00E91FAD">
        <w:rPr>
          <w:bCs/>
          <w:color w:val="000000"/>
        </w:rPr>
        <w:t>ettevalmistus ja kes soovib tööle asuda</w:t>
      </w:r>
      <w:r>
        <w:rPr>
          <w:bCs/>
          <w:color w:val="000000"/>
        </w:rPr>
        <w:t xml:space="preserve"> </w:t>
      </w:r>
      <w:r w:rsidR="00165815">
        <w:rPr>
          <w:bCs/>
          <w:color w:val="000000"/>
        </w:rPr>
        <w:t>ehitusfirmas siseviimistlustöödel.</w:t>
      </w:r>
    </w:p>
    <w:p w:rsidR="00C431E0" w:rsidRDefault="00C431E0" w:rsidP="00C431E0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165815" w:rsidRDefault="00165815" w:rsidP="00E93DB0">
      <w:pPr>
        <w:rPr>
          <w:color w:val="000000"/>
        </w:rPr>
      </w:pPr>
      <w:r w:rsidRPr="00165815">
        <w:rPr>
          <w:color w:val="000000"/>
        </w:rPr>
        <w:t xml:space="preserve">Koolituse eesmärgiks on ette valmistada </w:t>
      </w:r>
      <w:proofErr w:type="spellStart"/>
      <w:r>
        <w:rPr>
          <w:color w:val="000000"/>
        </w:rPr>
        <w:t>viimistlejaid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plaatijaid</w:t>
      </w:r>
      <w:proofErr w:type="spellEnd"/>
      <w:r w:rsidRPr="00165815">
        <w:rPr>
          <w:color w:val="000000"/>
        </w:rPr>
        <w:t xml:space="preserve"> ehitus</w:t>
      </w:r>
      <w:r>
        <w:rPr>
          <w:color w:val="000000"/>
        </w:rPr>
        <w:t>ettevõttesse.</w:t>
      </w:r>
      <w:r w:rsidRPr="00165815">
        <w:rPr>
          <w:color w:val="000000"/>
        </w:rPr>
        <w:t xml:space="preserve"> </w:t>
      </w:r>
    </w:p>
    <w:p w:rsidR="003636A8" w:rsidRPr="003636A8" w:rsidRDefault="00165815" w:rsidP="009C0E12">
      <w:pPr>
        <w:pStyle w:val="Loendilik"/>
        <w:numPr>
          <w:ilvl w:val="0"/>
          <w:numId w:val="3"/>
        </w:numPr>
      </w:pPr>
      <w:r>
        <w:t xml:space="preserve">Koolituse läbinu valmistab ette aluspinnad ja paigaldab nõuetekohaselt </w:t>
      </w:r>
      <w:proofErr w:type="spellStart"/>
      <w:r>
        <w:t>hüdroisolatsioo</w:t>
      </w:r>
      <w:r w:rsidR="003636A8">
        <w:t>nimaterjalid</w:t>
      </w:r>
      <w:proofErr w:type="spellEnd"/>
      <w:r w:rsidR="003636A8">
        <w:t xml:space="preserve"> hoone siseruumides. </w:t>
      </w:r>
      <w:r>
        <w:t xml:space="preserve"> </w:t>
      </w:r>
      <w:r w:rsidR="003636A8" w:rsidRPr="003636A8">
        <w:t xml:space="preserve">Plaadib </w:t>
      </w:r>
      <w:proofErr w:type="spellStart"/>
      <w:r w:rsidR="003636A8" w:rsidRPr="003636A8">
        <w:t>tasapinnalised</w:t>
      </w:r>
      <w:proofErr w:type="spellEnd"/>
      <w:r w:rsidR="003636A8" w:rsidRPr="003636A8">
        <w:t xml:space="preserve"> seina- ja põrandapinnad nõuetekohaselt keraamiliste ja kiviplaatidega.</w:t>
      </w:r>
    </w:p>
    <w:p w:rsidR="00165815" w:rsidRDefault="00165815" w:rsidP="003636A8">
      <w:pPr>
        <w:pStyle w:val="Loendilik"/>
      </w:pPr>
      <w:r>
        <w:t xml:space="preserve">järgis energiatõhusa ehitamise põhimõtteid, töötervishoiu-, tööohutus- ja keskkonnaohutusnõudeid. </w:t>
      </w:r>
    </w:p>
    <w:p w:rsidR="003636A8" w:rsidRDefault="003636A8" w:rsidP="003636A8">
      <w:pPr>
        <w:pStyle w:val="Loendilik"/>
      </w:pPr>
    </w:p>
    <w:p w:rsidR="00D103F3" w:rsidRPr="00165815" w:rsidRDefault="00D103F3" w:rsidP="003636A8">
      <w:pPr>
        <w:pStyle w:val="Loendilik"/>
      </w:pPr>
    </w:p>
    <w:p w:rsidR="00E93DB0" w:rsidRDefault="00D841E2" w:rsidP="00E93DB0">
      <w:pPr>
        <w:rPr>
          <w:b/>
        </w:rPr>
      </w:pPr>
      <w:r>
        <w:rPr>
          <w:b/>
        </w:rPr>
        <w:lastRenderedPageBreak/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DC4D7B" w:rsidRPr="00DC4D7B" w:rsidRDefault="00DC4D7B" w:rsidP="00DC4D7B">
      <w:pPr>
        <w:rPr>
          <w:b/>
        </w:rPr>
      </w:pPr>
      <w:r w:rsidRPr="00DC4D7B">
        <w:rPr>
          <w:b/>
        </w:rPr>
        <w:t>Koolituse läbinu:</w:t>
      </w:r>
    </w:p>
    <w:p w:rsidR="00DC4D7B" w:rsidRDefault="00DC4D7B" w:rsidP="009C0E12">
      <w:pPr>
        <w:pStyle w:val="Loendilik"/>
        <w:numPr>
          <w:ilvl w:val="0"/>
          <w:numId w:val="4"/>
        </w:numPr>
      </w:pPr>
      <w:r>
        <w:t xml:space="preserve">omab ülevaadet märgade ja niiskete ruumide isoleerimisel kasutatavates materjalidest, kavandab tööprotsessi ja paigaldab nõuetekohaselt </w:t>
      </w:r>
      <w:proofErr w:type="spellStart"/>
      <w:r>
        <w:t>hüdroisolatsioonimaterjali</w:t>
      </w:r>
      <w:proofErr w:type="spellEnd"/>
      <w:r>
        <w:t>, lähtudes tööülesannetest ja tootjapoolsetest paigaldusjuhenditest;</w:t>
      </w:r>
    </w:p>
    <w:p w:rsidR="00DC4D7B" w:rsidRDefault="00DC4D7B" w:rsidP="009C0E12">
      <w:pPr>
        <w:pStyle w:val="Loendilik"/>
        <w:numPr>
          <w:ilvl w:val="0"/>
          <w:numId w:val="4"/>
        </w:numPr>
      </w:pPr>
      <w:r>
        <w:t xml:space="preserve">omab ülevaadet plaatimistöödel kasutatavatest materjalidest ja töövahenditest, kavandab tööprotsessi, valib materjalid ja töövahendid, valmistab ette aluspinna ning plaadib </w:t>
      </w:r>
      <w:proofErr w:type="spellStart"/>
      <w:r>
        <w:t>tasapinnalised</w:t>
      </w:r>
      <w:proofErr w:type="spellEnd"/>
      <w:r>
        <w:t xml:space="preserve"> seina- ja põrandapinnad keraamilise või kiviplaadiga järgides etteantud kvaliteedinõudeid;</w:t>
      </w:r>
    </w:p>
    <w:p w:rsidR="00EA69C5" w:rsidRPr="00D103F3" w:rsidRDefault="00DC4D7B" w:rsidP="00D103F3">
      <w:pPr>
        <w:pStyle w:val="Loendilik"/>
        <w:numPr>
          <w:ilvl w:val="0"/>
          <w:numId w:val="4"/>
        </w:numPr>
      </w:pPr>
      <w:r>
        <w:t>vuugib plaaditud pinnad ja viimistleb vuugid kvaliteedinõuete kohaselt, kasutades sobivaid materjale ja töövahendeid.</w:t>
      </w:r>
    </w:p>
    <w:p w:rsidR="00EA69C5" w:rsidRPr="00F96BEF" w:rsidRDefault="00EA69C5" w:rsidP="00F96BEF">
      <w:pPr>
        <w:pStyle w:val="Loendilik"/>
        <w:ind w:left="1068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D103F3" w:rsidRDefault="00D103F3" w:rsidP="002B63F9">
      <w:pPr>
        <w:rPr>
          <w:b/>
        </w:rPr>
      </w:pPr>
    </w:p>
    <w:p w:rsidR="00D103F3" w:rsidRDefault="00D103F3" w:rsidP="002B63F9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8006C" w:rsidRPr="00410CA6" w:rsidTr="00463B18">
        <w:tc>
          <w:tcPr>
            <w:tcW w:w="7225" w:type="dxa"/>
            <w:shd w:val="clear" w:color="auto" w:fill="auto"/>
          </w:tcPr>
          <w:p w:rsidR="00B8006C" w:rsidRDefault="00E26DE2" w:rsidP="00133D03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Hüdroisolatsioonitööd</w:t>
            </w:r>
            <w:proofErr w:type="spellEnd"/>
            <w:r>
              <w:rPr>
                <w:rFonts w:eastAsia="Calibri"/>
                <w:b/>
              </w:rPr>
              <w:t xml:space="preserve"> siseruumides</w:t>
            </w:r>
          </w:p>
          <w:p w:rsidR="00B8006C" w:rsidRDefault="00E26DE2" w:rsidP="00915E89">
            <w:pPr>
              <w:rPr>
                <w:rFonts w:eastAsia="Calibri"/>
              </w:rPr>
            </w:pPr>
            <w:r>
              <w:rPr>
                <w:rFonts w:eastAsia="Calibri"/>
              </w:rPr>
              <w:t>Niiskus ehituskonstruktsioonides. Absoluutne ja suhteline niiskus. Niiskuse mõju ehitus- ja soojustusmaterjalidele.</w:t>
            </w:r>
          </w:p>
          <w:p w:rsidR="00E26DE2" w:rsidRDefault="00E26DE2" w:rsidP="00915E8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Materjalid ja töövahendid, </w:t>
            </w:r>
            <w:proofErr w:type="spellStart"/>
            <w:r>
              <w:rPr>
                <w:rFonts w:eastAsia="Calibri"/>
              </w:rPr>
              <w:t>hüdroisolatsiooni</w:t>
            </w:r>
            <w:proofErr w:type="spellEnd"/>
            <w:r>
              <w:rPr>
                <w:rFonts w:eastAsia="Calibri"/>
              </w:rPr>
              <w:t xml:space="preserve"> otstarve. </w:t>
            </w:r>
            <w:proofErr w:type="spellStart"/>
            <w:r>
              <w:rPr>
                <w:rFonts w:eastAsia="Calibri"/>
              </w:rPr>
              <w:t>Hüdroisolatsiooni</w:t>
            </w:r>
            <w:proofErr w:type="spellEnd"/>
            <w:r>
              <w:rPr>
                <w:rFonts w:eastAsia="Calibri"/>
              </w:rPr>
              <w:t xml:space="preserve"> paigaldamiseks kasutatavad töövahendid. Töötervishoiu- ja tööohutusnõuded </w:t>
            </w:r>
            <w:proofErr w:type="spellStart"/>
            <w:r>
              <w:rPr>
                <w:rFonts w:eastAsia="Calibri"/>
              </w:rPr>
              <w:t>hüdroisolatsioonitöödel</w:t>
            </w:r>
            <w:proofErr w:type="spellEnd"/>
            <w:r>
              <w:rPr>
                <w:rFonts w:eastAsia="Calibri"/>
              </w:rPr>
              <w:t>.</w:t>
            </w:r>
          </w:p>
          <w:p w:rsidR="00E26DE2" w:rsidRPr="00410CA6" w:rsidRDefault="00E26DE2" w:rsidP="00915E8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Üldised nõuded </w:t>
            </w:r>
            <w:proofErr w:type="spellStart"/>
            <w:r>
              <w:rPr>
                <w:rFonts w:eastAsia="Calibri"/>
              </w:rPr>
              <w:t>hüdroisolatsiooni</w:t>
            </w:r>
            <w:proofErr w:type="spellEnd"/>
            <w:r>
              <w:rPr>
                <w:rFonts w:eastAsia="Calibri"/>
              </w:rPr>
              <w:t xml:space="preserve"> paigaldamiseks niisketes ruumides. Materjalid plaatkatte alla (võõbatavad materjalid, rullmaterjalid), paigaldamise tehnoloogia. Läbiviikude tihendamine. Kvaliteedinõuded ja kontroll.</w:t>
            </w:r>
          </w:p>
        </w:tc>
        <w:tc>
          <w:tcPr>
            <w:tcW w:w="1842" w:type="dxa"/>
            <w:shd w:val="clear" w:color="auto" w:fill="auto"/>
          </w:tcPr>
          <w:p w:rsidR="00B8006C" w:rsidRDefault="00EB2CA3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064CA">
              <w:rPr>
                <w:rFonts w:eastAsia="Calibri"/>
              </w:rPr>
              <w:t xml:space="preserve"> auditoorse töö tundi</w:t>
            </w:r>
          </w:p>
          <w:p w:rsidR="00E26DE2" w:rsidRPr="00410CA6" w:rsidRDefault="00E26DE2" w:rsidP="00E26DE2">
            <w:pPr>
              <w:rPr>
                <w:rFonts w:eastAsia="Calibri"/>
              </w:rPr>
            </w:pPr>
            <w:r>
              <w:rPr>
                <w:rFonts w:eastAsia="Calibri"/>
              </w:rPr>
              <w:t>10 praktika koolikeskkonnas</w:t>
            </w:r>
          </w:p>
        </w:tc>
      </w:tr>
      <w:tr w:rsidR="00B8006C" w:rsidRPr="00410CA6" w:rsidTr="00463B18">
        <w:tc>
          <w:tcPr>
            <w:tcW w:w="7225" w:type="dxa"/>
            <w:shd w:val="clear" w:color="auto" w:fill="auto"/>
          </w:tcPr>
          <w:p w:rsidR="00B8006C" w:rsidRPr="00410CA6" w:rsidRDefault="003419E0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Plaatimistööd</w:t>
            </w:r>
          </w:p>
          <w:p w:rsidR="00B8006C" w:rsidRDefault="005F7721" w:rsidP="005E70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Plaatmaterjalide liigitus sõltuvalt tootmistehnoloogiast. Plaatmaterjalidele esitatavad kvaliteedinõuded. Plaatmaterjalide omadused: veeimavus, ilmastiku- ja kulumiskindlus. Plaatide kinnitamiseks kasutatavad liimid ja segud (tava-, kiirkivinevad- ja remondisegud), nende valmistamise tehnoloogia ja kasutamine. Vuugisegud, </w:t>
            </w:r>
            <w:proofErr w:type="spellStart"/>
            <w:r>
              <w:rPr>
                <w:rFonts w:eastAsia="Calibri"/>
              </w:rPr>
              <w:t>hermeetikud</w:t>
            </w:r>
            <w:proofErr w:type="spellEnd"/>
            <w:r>
              <w:rPr>
                <w:rFonts w:eastAsia="Calibri"/>
              </w:rPr>
              <w:t xml:space="preserve">. Nõuded segude ja </w:t>
            </w:r>
            <w:proofErr w:type="spellStart"/>
            <w:r>
              <w:rPr>
                <w:rFonts w:eastAsia="Calibri"/>
              </w:rPr>
              <w:t>hermeetikute</w:t>
            </w:r>
            <w:proofErr w:type="spellEnd"/>
            <w:r>
              <w:rPr>
                <w:rFonts w:eastAsia="Calibri"/>
              </w:rPr>
              <w:t xml:space="preserve"> kasutamiseks ja säilitamiseks.</w:t>
            </w:r>
          </w:p>
          <w:p w:rsidR="005F7721" w:rsidRDefault="005F7721" w:rsidP="005E708B">
            <w:pPr>
              <w:rPr>
                <w:rFonts w:eastAsia="Calibri"/>
              </w:rPr>
            </w:pPr>
            <w:r>
              <w:rPr>
                <w:rFonts w:eastAsia="Calibri"/>
              </w:rPr>
              <w:t>Aluspindade hindamine, kvaliteedinõuded. Tööde teostamise tehnoloogiline järjekord. Plaadijaotuskavand.</w:t>
            </w:r>
          </w:p>
          <w:p w:rsidR="005F7721" w:rsidRDefault="005F7721" w:rsidP="005E70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Plaaditud pindadele esitatavad kvaliteedinõuded. </w:t>
            </w:r>
          </w:p>
          <w:p w:rsidR="005F7721" w:rsidRDefault="005F7721" w:rsidP="005E70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Oma töökoha korraldamine. </w:t>
            </w:r>
            <w:proofErr w:type="spellStart"/>
            <w:r>
              <w:rPr>
                <w:rFonts w:eastAsia="Calibri"/>
              </w:rPr>
              <w:t>Tasandiline</w:t>
            </w:r>
            <w:proofErr w:type="spellEnd"/>
            <w:r>
              <w:rPr>
                <w:rFonts w:eastAsia="Calibri"/>
              </w:rPr>
              <w:t xml:space="preserve"> ja </w:t>
            </w:r>
            <w:proofErr w:type="spellStart"/>
            <w:r>
              <w:rPr>
                <w:rFonts w:eastAsia="Calibri"/>
              </w:rPr>
              <w:t>ruumiline</w:t>
            </w:r>
            <w:proofErr w:type="spellEnd"/>
            <w:r>
              <w:rPr>
                <w:rFonts w:eastAsia="Calibri"/>
              </w:rPr>
              <w:t xml:space="preserve"> märkimine. Erinevate seina- ja põrandapindade plaatimine: plaadijaotuskavandi koostamine; seinapindadel juhtlaudade kinnitamine; põrandapindadel põrandatelje mahamärkimine; plaatide lõikamine ja paigaldamine; erinevate materjalide ja pindade liitekohad.</w:t>
            </w:r>
          </w:p>
          <w:p w:rsidR="005F7721" w:rsidRDefault="005F7721" w:rsidP="005E708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Vuukimne</w:t>
            </w:r>
            <w:proofErr w:type="spellEnd"/>
            <w:r>
              <w:rPr>
                <w:rFonts w:eastAsia="Calibri"/>
              </w:rPr>
              <w:t>: seina- ja põrandapindade ettevalmistamine vuukimiseks.</w:t>
            </w:r>
          </w:p>
          <w:p w:rsidR="005F7721" w:rsidRPr="00410CA6" w:rsidRDefault="005F7721" w:rsidP="005E708B">
            <w:pPr>
              <w:rPr>
                <w:rFonts w:eastAsia="Calibri"/>
              </w:rPr>
            </w:pPr>
            <w:r>
              <w:rPr>
                <w:rFonts w:eastAsia="Calibri"/>
              </w:rPr>
              <w:t>Töötervishoiu- ja tööohutusnõuded plaatimistöödel.</w:t>
            </w:r>
          </w:p>
        </w:tc>
        <w:tc>
          <w:tcPr>
            <w:tcW w:w="1842" w:type="dxa"/>
            <w:shd w:val="clear" w:color="auto" w:fill="auto"/>
          </w:tcPr>
          <w:p w:rsidR="003419E0" w:rsidRDefault="00EB2CA3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3419E0">
              <w:rPr>
                <w:rFonts w:eastAsia="Calibri"/>
              </w:rPr>
              <w:t xml:space="preserve"> auditoorse töö tundi</w:t>
            </w:r>
          </w:p>
          <w:p w:rsidR="00B8006C" w:rsidRPr="00410CA6" w:rsidRDefault="003419E0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80 praktika koolikeskkonnas</w:t>
            </w:r>
          </w:p>
        </w:tc>
      </w:tr>
      <w:tr w:rsidR="00B8006C" w:rsidRPr="00410CA6" w:rsidTr="00463B18">
        <w:tc>
          <w:tcPr>
            <w:tcW w:w="7225" w:type="dxa"/>
            <w:shd w:val="clear" w:color="auto" w:fill="auto"/>
          </w:tcPr>
          <w:p w:rsidR="00B8006C" w:rsidRPr="00410CA6" w:rsidRDefault="00B8006C" w:rsidP="00133D03">
            <w:pPr>
              <w:jc w:val="right"/>
              <w:rPr>
                <w:rFonts w:eastAsia="Calibri"/>
                <w:b/>
              </w:rPr>
            </w:pPr>
            <w:r w:rsidRPr="00410CA6">
              <w:rPr>
                <w:rFonts w:eastAsia="Calibri"/>
                <w:b/>
              </w:rPr>
              <w:t>TUNNID KOKKU</w:t>
            </w:r>
          </w:p>
        </w:tc>
        <w:tc>
          <w:tcPr>
            <w:tcW w:w="1842" w:type="dxa"/>
            <w:shd w:val="clear" w:color="auto" w:fill="auto"/>
          </w:tcPr>
          <w:p w:rsidR="00B8006C" w:rsidRPr="00410CA6" w:rsidRDefault="00EB2CA3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t>98 tundi</w:t>
            </w:r>
          </w:p>
        </w:tc>
      </w:tr>
    </w:tbl>
    <w:p w:rsidR="00D15FBB" w:rsidRDefault="00D15FBB" w:rsidP="00D15FBB">
      <w:pPr>
        <w:pStyle w:val="Loendilik"/>
        <w:ind w:left="0"/>
      </w:pPr>
    </w:p>
    <w:p w:rsidR="00D103F3" w:rsidRDefault="00D103F3" w:rsidP="00D15FBB">
      <w:pPr>
        <w:pStyle w:val="Loendilik"/>
        <w:ind w:left="0"/>
      </w:pPr>
    </w:p>
    <w:p w:rsidR="00D103F3" w:rsidRDefault="00D103F3" w:rsidP="00D15FBB">
      <w:pPr>
        <w:pStyle w:val="Loendilik"/>
        <w:ind w:left="0"/>
      </w:pPr>
    </w:p>
    <w:p w:rsidR="00D103F3" w:rsidRDefault="00D103F3" w:rsidP="00D15FBB">
      <w:pPr>
        <w:pStyle w:val="Loendilik"/>
        <w:ind w:left="0"/>
      </w:pPr>
    </w:p>
    <w:p w:rsidR="00D103F3" w:rsidRDefault="00D103F3" w:rsidP="00D15FBB">
      <w:pPr>
        <w:pStyle w:val="Loendilik"/>
        <w:ind w:left="0"/>
      </w:pPr>
    </w:p>
    <w:p w:rsidR="00E93DB0" w:rsidRDefault="00F10FEB" w:rsidP="00126641">
      <w:pPr>
        <w:rPr>
          <w:b/>
        </w:rPr>
      </w:pPr>
      <w:r w:rsidRPr="00126641">
        <w:rPr>
          <w:b/>
        </w:rPr>
        <w:lastRenderedPageBreak/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C95A13" w:rsidRPr="00126641" w:rsidRDefault="00C95A13" w:rsidP="00126641">
      <w:pPr>
        <w:rPr>
          <w:b/>
        </w:rPr>
      </w:pPr>
    </w:p>
    <w:p w:rsidR="00C95A13" w:rsidRDefault="00F40ADA" w:rsidP="006008CA">
      <w:r w:rsidRPr="00F40ADA">
        <w:t>Loeng, töölehtede täitmine, praktiline töö, grupitöö, teooria ja praktika käsikäes.</w:t>
      </w:r>
    </w:p>
    <w:p w:rsidR="00F40ADA" w:rsidRDefault="00F40ADA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40ADA" w:rsidRPr="00F40ADA" w:rsidRDefault="00F40ADA" w:rsidP="00F40ADA">
      <w:pPr>
        <w:rPr>
          <w:bCs/>
          <w:kern w:val="32"/>
        </w:rPr>
      </w:pPr>
      <w:r w:rsidRPr="00F40ADA">
        <w:rPr>
          <w:bCs/>
          <w:kern w:val="32"/>
        </w:rPr>
        <w:t>Õpilasel on võimalik ametikooli raamatukogust laenutada erialaseid raamatuid ja töövihikuid, lisaks õpetajate koostatud jaotusmaterjale, näidiseid ja õppekonspekte.</w:t>
      </w:r>
    </w:p>
    <w:p w:rsidR="00F40ADA" w:rsidRPr="00F40ADA" w:rsidRDefault="00F40ADA" w:rsidP="00F40ADA">
      <w:pPr>
        <w:rPr>
          <w:bCs/>
          <w:kern w:val="32"/>
        </w:rPr>
      </w:pPr>
      <w:r w:rsidRPr="00F40ADA">
        <w:rPr>
          <w:bCs/>
          <w:kern w:val="32"/>
        </w:rPr>
        <w:t>Ehitusmaterjalide käsiraamat. Tallinn: Ehitaja Raamatukogu 2005</w:t>
      </w:r>
    </w:p>
    <w:p w:rsidR="00F40ADA" w:rsidRPr="00F40ADA" w:rsidRDefault="00F40ADA" w:rsidP="00F40ADA">
      <w:pPr>
        <w:rPr>
          <w:bCs/>
          <w:kern w:val="32"/>
        </w:rPr>
      </w:pPr>
      <w:r w:rsidRPr="00F40ADA">
        <w:rPr>
          <w:bCs/>
          <w:kern w:val="32"/>
        </w:rPr>
        <w:t>Veebipõhine Äripäeva „Ehituse käsiraamat“ www.kasiraamat.ee</w:t>
      </w:r>
    </w:p>
    <w:p w:rsidR="00F40ADA" w:rsidRPr="00F40ADA" w:rsidRDefault="00F40ADA" w:rsidP="00F40ADA">
      <w:pPr>
        <w:rPr>
          <w:bCs/>
          <w:kern w:val="32"/>
        </w:rPr>
      </w:pPr>
      <w:r w:rsidRPr="00F40ADA">
        <w:rPr>
          <w:bCs/>
          <w:kern w:val="32"/>
        </w:rPr>
        <w:t>Materjalide tootjate ja seadmete tootjate/tarnijate veebilehed.</w:t>
      </w:r>
    </w:p>
    <w:p w:rsidR="00F40ADA" w:rsidRDefault="00F40ADA" w:rsidP="00F40ADA">
      <w:pPr>
        <w:rPr>
          <w:bCs/>
          <w:kern w:val="32"/>
        </w:rPr>
      </w:pPr>
      <w:r>
        <w:rPr>
          <w:bCs/>
          <w:kern w:val="32"/>
        </w:rPr>
        <w:t xml:space="preserve">J. </w:t>
      </w:r>
      <w:proofErr w:type="spellStart"/>
      <w:r>
        <w:rPr>
          <w:bCs/>
          <w:kern w:val="32"/>
        </w:rPr>
        <w:t>Puidet</w:t>
      </w:r>
      <w:proofErr w:type="spellEnd"/>
      <w:r>
        <w:rPr>
          <w:bCs/>
          <w:kern w:val="32"/>
        </w:rPr>
        <w:t xml:space="preserve">, T. </w:t>
      </w:r>
      <w:proofErr w:type="spellStart"/>
      <w:r>
        <w:rPr>
          <w:bCs/>
          <w:kern w:val="32"/>
        </w:rPr>
        <w:t>Paloranta</w:t>
      </w:r>
      <w:proofErr w:type="spellEnd"/>
      <w:r>
        <w:rPr>
          <w:bCs/>
          <w:kern w:val="32"/>
        </w:rPr>
        <w:t xml:space="preserve"> jt Plaatimistööd. Tallinn REKK 2001 // Leonardo </w:t>
      </w:r>
      <w:proofErr w:type="spellStart"/>
      <w:r>
        <w:rPr>
          <w:bCs/>
          <w:kern w:val="32"/>
        </w:rPr>
        <w:t>da</w:t>
      </w:r>
      <w:proofErr w:type="spellEnd"/>
      <w:r>
        <w:rPr>
          <w:bCs/>
          <w:kern w:val="32"/>
        </w:rPr>
        <w:t xml:space="preserve"> Vinci projekt</w:t>
      </w:r>
    </w:p>
    <w:p w:rsidR="00F40ADA" w:rsidRDefault="00F40ADA" w:rsidP="00F40ADA">
      <w:pPr>
        <w:rPr>
          <w:bCs/>
          <w:kern w:val="32"/>
        </w:rPr>
      </w:pPr>
      <w:r>
        <w:rPr>
          <w:bCs/>
          <w:kern w:val="32"/>
        </w:rPr>
        <w:t>Plaatimistööd. Tallinn: Ehitame 1997</w:t>
      </w:r>
    </w:p>
    <w:p w:rsidR="00F40ADA" w:rsidRDefault="00F40ADA" w:rsidP="00F40ADA">
      <w:pPr>
        <w:rPr>
          <w:bCs/>
          <w:kern w:val="32"/>
        </w:rPr>
      </w:pPr>
      <w:r>
        <w:rPr>
          <w:bCs/>
          <w:kern w:val="32"/>
        </w:rPr>
        <w:t xml:space="preserve">T. </w:t>
      </w:r>
      <w:proofErr w:type="spellStart"/>
      <w:r>
        <w:rPr>
          <w:bCs/>
          <w:kern w:val="32"/>
        </w:rPr>
        <w:t>Laaban</w:t>
      </w:r>
      <w:proofErr w:type="spellEnd"/>
      <w:r>
        <w:rPr>
          <w:bCs/>
          <w:kern w:val="32"/>
        </w:rPr>
        <w:t xml:space="preserve">. Plaatimistööd. Tallinn: </w:t>
      </w:r>
      <w:proofErr w:type="spellStart"/>
      <w:r>
        <w:rPr>
          <w:bCs/>
          <w:kern w:val="32"/>
        </w:rPr>
        <w:t>Ilo</w:t>
      </w:r>
      <w:proofErr w:type="spellEnd"/>
      <w:r>
        <w:rPr>
          <w:bCs/>
          <w:kern w:val="32"/>
        </w:rPr>
        <w:t xml:space="preserve"> 2005</w:t>
      </w:r>
    </w:p>
    <w:p w:rsidR="00F40ADA" w:rsidRDefault="00F40ADA" w:rsidP="00F40ADA">
      <w:pPr>
        <w:rPr>
          <w:bCs/>
          <w:kern w:val="32"/>
        </w:rPr>
      </w:pPr>
      <w:r>
        <w:rPr>
          <w:bCs/>
          <w:kern w:val="32"/>
        </w:rPr>
        <w:t xml:space="preserve">M. </w:t>
      </w:r>
      <w:proofErr w:type="spellStart"/>
      <w:r>
        <w:rPr>
          <w:bCs/>
          <w:kern w:val="32"/>
        </w:rPr>
        <w:t>Brett</w:t>
      </w:r>
      <w:proofErr w:type="spellEnd"/>
      <w:r>
        <w:rPr>
          <w:bCs/>
          <w:kern w:val="32"/>
        </w:rPr>
        <w:t xml:space="preserve">. Plaatimispiibel. Tallinn: </w:t>
      </w:r>
      <w:proofErr w:type="spellStart"/>
      <w:r>
        <w:rPr>
          <w:bCs/>
          <w:kern w:val="32"/>
        </w:rPr>
        <w:t>Sinisukk</w:t>
      </w:r>
      <w:proofErr w:type="spellEnd"/>
      <w:r>
        <w:rPr>
          <w:bCs/>
          <w:kern w:val="32"/>
        </w:rPr>
        <w:t xml:space="preserve"> 2008</w:t>
      </w:r>
    </w:p>
    <w:p w:rsidR="00F40ADA" w:rsidRDefault="00F40ADA" w:rsidP="00F40ADA">
      <w:pPr>
        <w:rPr>
          <w:bCs/>
          <w:kern w:val="32"/>
        </w:rPr>
      </w:pPr>
      <w:r w:rsidRPr="00F40ADA">
        <w:rPr>
          <w:bCs/>
          <w:kern w:val="32"/>
        </w:rPr>
        <w:t>Praktilised õppevahendid ja materjalid kooli õppelaborites.</w:t>
      </w:r>
    </w:p>
    <w:p w:rsidR="00D766A3" w:rsidRDefault="00D766A3" w:rsidP="00D766A3">
      <w:pPr>
        <w:rPr>
          <w:bCs/>
          <w:kern w:val="32"/>
        </w:rPr>
      </w:pPr>
    </w:p>
    <w:p w:rsidR="00C95A13" w:rsidRDefault="00C95A13" w:rsidP="00C95A13">
      <w:pPr>
        <w:rPr>
          <w:bCs/>
          <w:kern w:val="32"/>
        </w:rPr>
      </w:pPr>
    </w:p>
    <w:p w:rsidR="00F10FEB" w:rsidRPr="00F10FEB" w:rsidRDefault="00F10FEB" w:rsidP="00C95A13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D15FBB" w:rsidRDefault="00D15FBB" w:rsidP="00D15FBB">
      <w:pPr>
        <w:rPr>
          <w:bCs/>
          <w:color w:val="000000"/>
          <w:spacing w:val="-1"/>
        </w:rPr>
      </w:pPr>
      <w:r w:rsidRPr="00D15FBB">
        <w:rPr>
          <w:bCs/>
          <w:color w:val="000000"/>
          <w:spacing w:val="-1"/>
        </w:rPr>
        <w:t>Õppekava on läbitud vähemalt 80% ulatuses ja õpiväljund</w:t>
      </w:r>
      <w:r w:rsidR="00F40ADA">
        <w:rPr>
          <w:bCs/>
          <w:color w:val="000000"/>
          <w:spacing w:val="-1"/>
        </w:rPr>
        <w:t>id</w:t>
      </w:r>
      <w:r w:rsidRPr="00D15FBB">
        <w:rPr>
          <w:bCs/>
          <w:color w:val="000000"/>
          <w:spacing w:val="-1"/>
        </w:rPr>
        <w:t xml:space="preserve"> saavutatud.</w:t>
      </w:r>
    </w:p>
    <w:p w:rsidR="00F40ADA" w:rsidRPr="00F40ADA" w:rsidRDefault="00F40ADA" w:rsidP="00F40ADA">
      <w:pPr>
        <w:rPr>
          <w:bCs/>
          <w:color w:val="000000"/>
          <w:spacing w:val="-1"/>
        </w:rPr>
      </w:pPr>
      <w:r w:rsidRPr="00F40ADA">
        <w:rPr>
          <w:bCs/>
          <w:color w:val="000000"/>
          <w:spacing w:val="-1"/>
        </w:rPr>
        <w:t xml:space="preserve">Õpiväljundite saavutamist hinnatakse kirjaliku töö, stendiettekande, probleem- ja kompleksülesande sooritamisega. </w:t>
      </w:r>
    </w:p>
    <w:p w:rsidR="00F40ADA" w:rsidRPr="00F40ADA" w:rsidRDefault="00F40ADA" w:rsidP="00F40ADA">
      <w:pPr>
        <w:rPr>
          <w:bCs/>
          <w:color w:val="000000"/>
          <w:spacing w:val="-1"/>
        </w:rPr>
      </w:pPr>
      <w:r w:rsidRPr="00F40ADA">
        <w:rPr>
          <w:bCs/>
          <w:color w:val="000000"/>
          <w:spacing w:val="-1"/>
        </w:rPr>
        <w:t>Kirjalik töö: test materjalide ja töövahendite valikukriteeriumite kohta.</w:t>
      </w:r>
    </w:p>
    <w:p w:rsidR="00F40ADA" w:rsidRPr="00F40ADA" w:rsidRDefault="00F40ADA" w:rsidP="00F40ADA">
      <w:pPr>
        <w:rPr>
          <w:bCs/>
          <w:color w:val="000000"/>
          <w:spacing w:val="-1"/>
        </w:rPr>
      </w:pPr>
      <w:r w:rsidRPr="00F40ADA">
        <w:rPr>
          <w:bCs/>
          <w:color w:val="000000"/>
          <w:spacing w:val="-1"/>
        </w:rPr>
        <w:t xml:space="preserve">Probleemülesanne: Koostab juhendmaterjali põhjal </w:t>
      </w:r>
      <w:proofErr w:type="spellStart"/>
      <w:r w:rsidRPr="00F40ADA">
        <w:rPr>
          <w:bCs/>
          <w:color w:val="000000"/>
          <w:spacing w:val="-1"/>
        </w:rPr>
        <w:t>õppeotstarbelise</w:t>
      </w:r>
      <w:proofErr w:type="spellEnd"/>
      <w:r w:rsidRPr="00F40ADA">
        <w:rPr>
          <w:bCs/>
          <w:color w:val="000000"/>
          <w:spacing w:val="-1"/>
        </w:rPr>
        <w:t xml:space="preserve"> tehnoloogiakaardi praktikumis planeeritavate/tehtavate õppeprotsesside kohta.</w:t>
      </w:r>
    </w:p>
    <w:p w:rsidR="00F40ADA" w:rsidRPr="00F40ADA" w:rsidRDefault="00F40ADA" w:rsidP="00F40ADA">
      <w:pPr>
        <w:rPr>
          <w:bCs/>
          <w:color w:val="000000"/>
          <w:spacing w:val="-1"/>
        </w:rPr>
      </w:pPr>
      <w:r w:rsidRPr="00F40ADA">
        <w:rPr>
          <w:bCs/>
          <w:color w:val="000000"/>
          <w:spacing w:val="-1"/>
        </w:rPr>
        <w:t>Kompleksülesanded:</w:t>
      </w:r>
    </w:p>
    <w:p w:rsidR="00922E71" w:rsidRPr="00F40ADA" w:rsidRDefault="00F40ADA" w:rsidP="009C0E12">
      <w:pPr>
        <w:pStyle w:val="Loendilik"/>
        <w:numPr>
          <w:ilvl w:val="0"/>
          <w:numId w:val="6"/>
        </w:numPr>
        <w:rPr>
          <w:bCs/>
          <w:color w:val="000000"/>
          <w:spacing w:val="-1"/>
        </w:rPr>
      </w:pPr>
      <w:r w:rsidRPr="00F40ADA">
        <w:rPr>
          <w:bCs/>
          <w:color w:val="000000"/>
          <w:spacing w:val="-1"/>
        </w:rPr>
        <w:t xml:space="preserve">Pindade ettevalmistamine </w:t>
      </w:r>
      <w:proofErr w:type="spellStart"/>
      <w:r w:rsidRPr="00F40ADA">
        <w:rPr>
          <w:bCs/>
          <w:color w:val="000000"/>
          <w:spacing w:val="-1"/>
        </w:rPr>
        <w:t>hüdroisolatsioonitöödeks</w:t>
      </w:r>
      <w:proofErr w:type="spellEnd"/>
      <w:r w:rsidRPr="00F40ADA">
        <w:rPr>
          <w:bCs/>
          <w:color w:val="000000"/>
          <w:spacing w:val="-1"/>
        </w:rPr>
        <w:t xml:space="preserve"> lähtudes etteantud juhendmaterjalidest.</w:t>
      </w:r>
    </w:p>
    <w:p w:rsidR="00F40ADA" w:rsidRDefault="00F40ADA" w:rsidP="009C0E12">
      <w:pPr>
        <w:pStyle w:val="Loendilik"/>
        <w:numPr>
          <w:ilvl w:val="0"/>
          <w:numId w:val="6"/>
        </w:numPr>
        <w:rPr>
          <w:bCs/>
          <w:color w:val="000000"/>
          <w:spacing w:val="-1"/>
        </w:rPr>
      </w:pPr>
      <w:r w:rsidRPr="00F40ADA">
        <w:rPr>
          <w:bCs/>
          <w:color w:val="000000"/>
          <w:spacing w:val="-1"/>
        </w:rPr>
        <w:t xml:space="preserve">Seinte ja põrandate katmine </w:t>
      </w:r>
      <w:proofErr w:type="spellStart"/>
      <w:r w:rsidRPr="00F40ADA">
        <w:rPr>
          <w:bCs/>
          <w:color w:val="000000"/>
          <w:spacing w:val="-1"/>
        </w:rPr>
        <w:t>hüdroisolatsiooniga</w:t>
      </w:r>
      <w:proofErr w:type="spellEnd"/>
      <w:r w:rsidRPr="00F40ADA">
        <w:rPr>
          <w:bCs/>
          <w:color w:val="000000"/>
          <w:spacing w:val="-1"/>
        </w:rPr>
        <w:t xml:space="preserve"> lähtudes etteantud juhendmaterjalidest.</w:t>
      </w:r>
    </w:p>
    <w:p w:rsidR="00F40ADA" w:rsidRDefault="00F40ADA" w:rsidP="009C0E12">
      <w:pPr>
        <w:pStyle w:val="Loendilik"/>
        <w:numPr>
          <w:ilvl w:val="0"/>
          <w:numId w:val="6"/>
        </w:numPr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Plaadib seinapinnad (</w:t>
      </w:r>
      <w:proofErr w:type="spellStart"/>
      <w:r>
        <w:rPr>
          <w:bCs/>
          <w:color w:val="000000"/>
          <w:spacing w:val="-1"/>
        </w:rPr>
        <w:t>sise</w:t>
      </w:r>
      <w:proofErr w:type="spellEnd"/>
      <w:r>
        <w:rPr>
          <w:bCs/>
          <w:color w:val="000000"/>
          <w:spacing w:val="-1"/>
        </w:rPr>
        <w:t xml:space="preserve">- ja </w:t>
      </w:r>
      <w:proofErr w:type="spellStart"/>
      <w:r>
        <w:rPr>
          <w:bCs/>
          <w:color w:val="000000"/>
          <w:spacing w:val="-1"/>
        </w:rPr>
        <w:t>välisnurgaga</w:t>
      </w:r>
      <w:proofErr w:type="spellEnd"/>
      <w:r>
        <w:rPr>
          <w:bCs/>
          <w:color w:val="000000"/>
          <w:spacing w:val="-1"/>
        </w:rPr>
        <w:t>) keraamiliste plaatidega, vuugib pinnad, paigaldab silikooni lähtudes etteantud juhendmaterjalidest.</w:t>
      </w:r>
    </w:p>
    <w:p w:rsidR="000B1E61" w:rsidRPr="00F40ADA" w:rsidRDefault="000B1E61" w:rsidP="009C0E12">
      <w:pPr>
        <w:pStyle w:val="Loendilik"/>
        <w:numPr>
          <w:ilvl w:val="0"/>
          <w:numId w:val="6"/>
        </w:numPr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Plaadib põrandapinna, teostab vuukimise lähtudes etteantud juhendmaterjalidest.</w:t>
      </w:r>
    </w:p>
    <w:p w:rsidR="00F40ADA" w:rsidRPr="00F40ADA" w:rsidRDefault="00F40ADA" w:rsidP="00F40ADA">
      <w:pPr>
        <w:rPr>
          <w:bCs/>
          <w:color w:val="000000"/>
          <w:spacing w:val="-1"/>
        </w:rPr>
      </w:pPr>
    </w:p>
    <w:p w:rsidR="00D15FBB" w:rsidRPr="00D15FBB" w:rsidRDefault="00D15FBB" w:rsidP="00D15FBB">
      <w:pPr>
        <w:rPr>
          <w:bCs/>
          <w:color w:val="000000"/>
          <w:spacing w:val="-1"/>
        </w:rPr>
      </w:pP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8F3A12" w:rsidRPr="008F3A12" w:rsidRDefault="008F3A12" w:rsidP="00E93DB0">
      <w:r w:rsidRPr="008F3A12">
        <w:t xml:space="preserve">Kuressaare Ametikooli </w:t>
      </w:r>
      <w:r w:rsidR="00EB2CA3">
        <w:t>plaatimise õpetaja</w:t>
      </w:r>
      <w:r>
        <w:t>.</w:t>
      </w:r>
    </w:p>
    <w:sectPr w:rsidR="008F3A12" w:rsidRPr="008F3A12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47D0C09"/>
    <w:multiLevelType w:val="hybridMultilevel"/>
    <w:tmpl w:val="EA648F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54CB5"/>
    <w:multiLevelType w:val="hybridMultilevel"/>
    <w:tmpl w:val="196A5342"/>
    <w:lvl w:ilvl="0" w:tplc="94C82E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3C4C00"/>
    <w:multiLevelType w:val="hybridMultilevel"/>
    <w:tmpl w:val="BDC4AE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E68F7"/>
    <w:multiLevelType w:val="hybridMultilevel"/>
    <w:tmpl w:val="2BA8548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D2036"/>
    <w:multiLevelType w:val="hybridMultilevel"/>
    <w:tmpl w:val="B62EA8A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42DC"/>
    <w:rsid w:val="000313CE"/>
    <w:rsid w:val="000406F7"/>
    <w:rsid w:val="00063933"/>
    <w:rsid w:val="000670B7"/>
    <w:rsid w:val="00071B27"/>
    <w:rsid w:val="00086416"/>
    <w:rsid w:val="000926BB"/>
    <w:rsid w:val="000B1E61"/>
    <w:rsid w:val="000B3C8A"/>
    <w:rsid w:val="000B485B"/>
    <w:rsid w:val="000C7686"/>
    <w:rsid w:val="000E0B51"/>
    <w:rsid w:val="000F5B76"/>
    <w:rsid w:val="00100AAC"/>
    <w:rsid w:val="0011070E"/>
    <w:rsid w:val="00116C25"/>
    <w:rsid w:val="00117B74"/>
    <w:rsid w:val="00122BE6"/>
    <w:rsid w:val="00126641"/>
    <w:rsid w:val="0012718B"/>
    <w:rsid w:val="00154F09"/>
    <w:rsid w:val="00155504"/>
    <w:rsid w:val="00165815"/>
    <w:rsid w:val="0018030F"/>
    <w:rsid w:val="0019074A"/>
    <w:rsid w:val="001B45E8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90059"/>
    <w:rsid w:val="002A082D"/>
    <w:rsid w:val="002A3430"/>
    <w:rsid w:val="002A7577"/>
    <w:rsid w:val="002B29C1"/>
    <w:rsid w:val="002B63F9"/>
    <w:rsid w:val="002D2165"/>
    <w:rsid w:val="002E2965"/>
    <w:rsid w:val="002F5669"/>
    <w:rsid w:val="002F6C4B"/>
    <w:rsid w:val="002F6CC5"/>
    <w:rsid w:val="00311F24"/>
    <w:rsid w:val="003232F9"/>
    <w:rsid w:val="00323546"/>
    <w:rsid w:val="00335B17"/>
    <w:rsid w:val="003419E0"/>
    <w:rsid w:val="0034356F"/>
    <w:rsid w:val="003477E8"/>
    <w:rsid w:val="003517CC"/>
    <w:rsid w:val="00351B7A"/>
    <w:rsid w:val="00351FC6"/>
    <w:rsid w:val="003636A8"/>
    <w:rsid w:val="003B48BD"/>
    <w:rsid w:val="003C50FF"/>
    <w:rsid w:val="003D42EC"/>
    <w:rsid w:val="003F33C7"/>
    <w:rsid w:val="003F73C3"/>
    <w:rsid w:val="00411E65"/>
    <w:rsid w:val="00420F11"/>
    <w:rsid w:val="00461ABD"/>
    <w:rsid w:val="00463B18"/>
    <w:rsid w:val="00464075"/>
    <w:rsid w:val="00465311"/>
    <w:rsid w:val="004A44C5"/>
    <w:rsid w:val="004A7C9D"/>
    <w:rsid w:val="004B1471"/>
    <w:rsid w:val="00516297"/>
    <w:rsid w:val="005246D9"/>
    <w:rsid w:val="005339F9"/>
    <w:rsid w:val="0053799F"/>
    <w:rsid w:val="00545954"/>
    <w:rsid w:val="005518EF"/>
    <w:rsid w:val="00551DFE"/>
    <w:rsid w:val="00591161"/>
    <w:rsid w:val="005E21D1"/>
    <w:rsid w:val="005E708B"/>
    <w:rsid w:val="005F2793"/>
    <w:rsid w:val="005F2994"/>
    <w:rsid w:val="005F2AE9"/>
    <w:rsid w:val="005F7721"/>
    <w:rsid w:val="006008CA"/>
    <w:rsid w:val="00600D62"/>
    <w:rsid w:val="0061339C"/>
    <w:rsid w:val="0067451F"/>
    <w:rsid w:val="006872E0"/>
    <w:rsid w:val="00687DC8"/>
    <w:rsid w:val="006B0DD7"/>
    <w:rsid w:val="006E0353"/>
    <w:rsid w:val="006E25E0"/>
    <w:rsid w:val="006E3EF3"/>
    <w:rsid w:val="006F021B"/>
    <w:rsid w:val="007017FE"/>
    <w:rsid w:val="0071154D"/>
    <w:rsid w:val="007302C6"/>
    <w:rsid w:val="0074257C"/>
    <w:rsid w:val="00745651"/>
    <w:rsid w:val="00745E82"/>
    <w:rsid w:val="00745FC1"/>
    <w:rsid w:val="0075222D"/>
    <w:rsid w:val="00760801"/>
    <w:rsid w:val="00775385"/>
    <w:rsid w:val="00781BF8"/>
    <w:rsid w:val="00786621"/>
    <w:rsid w:val="00792E39"/>
    <w:rsid w:val="00793B30"/>
    <w:rsid w:val="007A6196"/>
    <w:rsid w:val="007A7AA8"/>
    <w:rsid w:val="007C5893"/>
    <w:rsid w:val="007C5F53"/>
    <w:rsid w:val="007F11E0"/>
    <w:rsid w:val="00802B0B"/>
    <w:rsid w:val="00820BBE"/>
    <w:rsid w:val="0082678F"/>
    <w:rsid w:val="008301AD"/>
    <w:rsid w:val="008303AF"/>
    <w:rsid w:val="008417E9"/>
    <w:rsid w:val="00855EB2"/>
    <w:rsid w:val="00864471"/>
    <w:rsid w:val="008736A9"/>
    <w:rsid w:val="008B1377"/>
    <w:rsid w:val="008D08ED"/>
    <w:rsid w:val="008D7EE0"/>
    <w:rsid w:val="008E0656"/>
    <w:rsid w:val="008F3A12"/>
    <w:rsid w:val="008F41E4"/>
    <w:rsid w:val="009064CA"/>
    <w:rsid w:val="00915E89"/>
    <w:rsid w:val="00922960"/>
    <w:rsid w:val="00922E71"/>
    <w:rsid w:val="0092367F"/>
    <w:rsid w:val="009309B2"/>
    <w:rsid w:val="009400D3"/>
    <w:rsid w:val="00943FAC"/>
    <w:rsid w:val="00944F30"/>
    <w:rsid w:val="00956CFD"/>
    <w:rsid w:val="00972DAA"/>
    <w:rsid w:val="00977E94"/>
    <w:rsid w:val="00990F69"/>
    <w:rsid w:val="00996815"/>
    <w:rsid w:val="009C030E"/>
    <w:rsid w:val="009C0E12"/>
    <w:rsid w:val="009C189F"/>
    <w:rsid w:val="009C2A35"/>
    <w:rsid w:val="009F0C71"/>
    <w:rsid w:val="009F3FBD"/>
    <w:rsid w:val="00A00814"/>
    <w:rsid w:val="00A23D6E"/>
    <w:rsid w:val="00A266C2"/>
    <w:rsid w:val="00A367D0"/>
    <w:rsid w:val="00A5286D"/>
    <w:rsid w:val="00A65F0D"/>
    <w:rsid w:val="00A72F17"/>
    <w:rsid w:val="00A73848"/>
    <w:rsid w:val="00A9064D"/>
    <w:rsid w:val="00AA6DCD"/>
    <w:rsid w:val="00AB07B4"/>
    <w:rsid w:val="00AB281C"/>
    <w:rsid w:val="00AC0A17"/>
    <w:rsid w:val="00AD074A"/>
    <w:rsid w:val="00AD1179"/>
    <w:rsid w:val="00AE257B"/>
    <w:rsid w:val="00B05F57"/>
    <w:rsid w:val="00B5541A"/>
    <w:rsid w:val="00B561FF"/>
    <w:rsid w:val="00B61928"/>
    <w:rsid w:val="00B652FB"/>
    <w:rsid w:val="00B8006C"/>
    <w:rsid w:val="00B9670C"/>
    <w:rsid w:val="00BA4EFC"/>
    <w:rsid w:val="00BB314D"/>
    <w:rsid w:val="00BC796E"/>
    <w:rsid w:val="00C154E6"/>
    <w:rsid w:val="00C431E0"/>
    <w:rsid w:val="00C834C7"/>
    <w:rsid w:val="00C95A13"/>
    <w:rsid w:val="00C9636F"/>
    <w:rsid w:val="00CB7087"/>
    <w:rsid w:val="00CC0383"/>
    <w:rsid w:val="00CC1099"/>
    <w:rsid w:val="00CE02A7"/>
    <w:rsid w:val="00D103F3"/>
    <w:rsid w:val="00D15E46"/>
    <w:rsid w:val="00D15FBB"/>
    <w:rsid w:val="00D36A71"/>
    <w:rsid w:val="00D36DD8"/>
    <w:rsid w:val="00D50115"/>
    <w:rsid w:val="00D5187E"/>
    <w:rsid w:val="00D60CAC"/>
    <w:rsid w:val="00D723D0"/>
    <w:rsid w:val="00D766A3"/>
    <w:rsid w:val="00D841E2"/>
    <w:rsid w:val="00D92829"/>
    <w:rsid w:val="00D929FC"/>
    <w:rsid w:val="00D9456F"/>
    <w:rsid w:val="00DB4EB2"/>
    <w:rsid w:val="00DB6334"/>
    <w:rsid w:val="00DC4D7B"/>
    <w:rsid w:val="00DD3F0A"/>
    <w:rsid w:val="00DD44AE"/>
    <w:rsid w:val="00DD5F45"/>
    <w:rsid w:val="00DF2AFA"/>
    <w:rsid w:val="00DF61A3"/>
    <w:rsid w:val="00E057DF"/>
    <w:rsid w:val="00E12E1B"/>
    <w:rsid w:val="00E169FE"/>
    <w:rsid w:val="00E26DE2"/>
    <w:rsid w:val="00E33095"/>
    <w:rsid w:val="00E36377"/>
    <w:rsid w:val="00E41515"/>
    <w:rsid w:val="00E42DEF"/>
    <w:rsid w:val="00E65079"/>
    <w:rsid w:val="00E671DA"/>
    <w:rsid w:val="00E91FAD"/>
    <w:rsid w:val="00E93DB0"/>
    <w:rsid w:val="00EA427D"/>
    <w:rsid w:val="00EA69C5"/>
    <w:rsid w:val="00EA72DC"/>
    <w:rsid w:val="00EB0FC4"/>
    <w:rsid w:val="00EB2CA3"/>
    <w:rsid w:val="00EC1CF1"/>
    <w:rsid w:val="00ED1FE8"/>
    <w:rsid w:val="00EF12FA"/>
    <w:rsid w:val="00F064BC"/>
    <w:rsid w:val="00F0755C"/>
    <w:rsid w:val="00F10FEB"/>
    <w:rsid w:val="00F17854"/>
    <w:rsid w:val="00F224A2"/>
    <w:rsid w:val="00F26441"/>
    <w:rsid w:val="00F3106F"/>
    <w:rsid w:val="00F40ADA"/>
    <w:rsid w:val="00F60B34"/>
    <w:rsid w:val="00F63285"/>
    <w:rsid w:val="00F671A2"/>
    <w:rsid w:val="00F944CC"/>
    <w:rsid w:val="00F96BEF"/>
    <w:rsid w:val="00FC0BA3"/>
    <w:rsid w:val="00FC4CE2"/>
    <w:rsid w:val="00FD1021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0BC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92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B086-2F34-4A4F-9249-A51E003A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2016-02-19T12:11:00Z</cp:lastPrinted>
  <dcterms:created xsi:type="dcterms:W3CDTF">2018-09-04T12:27:00Z</dcterms:created>
  <dcterms:modified xsi:type="dcterms:W3CDTF">2018-09-04T12:27:00Z</dcterms:modified>
</cp:coreProperties>
</file>